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header3.xml" ContentType="application/vnd.openxmlformats-officedocument.wordprocessingml.header+xml"/>
  <Override PartName="/word/footer8.xml" ContentType="application/vnd.openxmlformats-officedocument.wordprocessingml.footer+xml"/>
  <Override PartName="/word/header4.xml" ContentType="application/vnd.openxmlformats-officedocument.wordprocessingml.header+xml"/>
  <Override PartName="/word/footer9.xml" ContentType="application/vnd.openxmlformats-officedocument.wordprocessingml.footer+xml"/>
  <Override PartName="/word/header5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left"/>
        <w:spacing w:before="2" w:lineRule="auto" w:line="419"/>
        <w:ind w:left="1201" w:right="3797"/>
      </w:pP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H.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CONGRESO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ESTADO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YUCATÁN.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PRESENTE.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before="2" w:lineRule="auto" w:line="301"/>
        <w:ind w:left="1201" w:right="54"/>
      </w:pP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Con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fundamento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establecido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los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artículos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35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fracción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I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Constitución</w:t>
      </w:r>
      <w:r>
        <w:rPr>
          <w:rFonts w:cs="Century Gothic" w:hAnsi="Century Gothic" w:eastAsia="Century Gothic" w:ascii="Century Gothic"/>
          <w:spacing w:val="4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Política</w:t>
      </w:r>
      <w:r>
        <w:rPr>
          <w:rFonts w:cs="Century Gothic" w:hAnsi="Century Gothic" w:eastAsia="Century Gothic" w:ascii="Century Gothic"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Estado</w:t>
      </w:r>
      <w:r>
        <w:rPr>
          <w:rFonts w:cs="Century Gothic" w:hAnsi="Century Gothic" w:eastAsia="Century Gothic" w:ascii="Century Gothic"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Yucatán;</w:t>
      </w:r>
      <w:r>
        <w:rPr>
          <w:rFonts w:cs="Century Gothic" w:hAnsi="Century Gothic" w:eastAsia="Century Gothic" w:ascii="Century Gothic"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16,</w:t>
      </w:r>
      <w:r>
        <w:rPr>
          <w:rFonts w:cs="Century Gothic" w:hAnsi="Century Gothic" w:eastAsia="Century Gothic" w:ascii="Century Gothic"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17,</w:t>
      </w:r>
      <w:r>
        <w:rPr>
          <w:rFonts w:cs="Century Gothic" w:hAnsi="Century Gothic" w:eastAsia="Century Gothic" w:ascii="Century Gothic"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22</w:t>
      </w:r>
      <w:r>
        <w:rPr>
          <w:rFonts w:cs="Century Gothic" w:hAnsi="Century Gothic" w:eastAsia="Century Gothic" w:ascii="Century Gothic"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fracción</w:t>
      </w:r>
      <w:r>
        <w:rPr>
          <w:rFonts w:cs="Century Gothic" w:hAnsi="Century Gothic" w:eastAsia="Century Gothic" w:ascii="Century Gothic"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VI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Ley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Gobierno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spacing w:val="57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68,</w:t>
      </w:r>
      <w:r>
        <w:rPr>
          <w:rFonts w:cs="Century Gothic" w:hAnsi="Century Gothic" w:eastAsia="Century Gothic" w:ascii="Century Gothic"/>
          <w:spacing w:val="57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69</w:t>
      </w:r>
      <w:r>
        <w:rPr>
          <w:rFonts w:cs="Century Gothic" w:hAnsi="Century Gothic" w:eastAsia="Century Gothic" w:ascii="Century Gothic"/>
          <w:spacing w:val="57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spacing w:val="57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demás</w:t>
      </w:r>
      <w:r>
        <w:rPr>
          <w:rFonts w:cs="Century Gothic" w:hAnsi="Century Gothic" w:eastAsia="Century Gothic" w:ascii="Century Gothic"/>
          <w:spacing w:val="57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disposiciones</w:t>
      </w:r>
      <w:r>
        <w:rPr>
          <w:rFonts w:cs="Century Gothic" w:hAnsi="Century Gothic" w:eastAsia="Century Gothic" w:ascii="Century Gothic"/>
          <w:spacing w:val="57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relativas</w:t>
      </w:r>
      <w:r>
        <w:rPr>
          <w:rFonts w:cs="Century Gothic" w:hAnsi="Century Gothic" w:eastAsia="Century Gothic" w:ascii="Century Gothic"/>
          <w:spacing w:val="57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aplicables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Reglamento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Ley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Gobierno,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ambas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Poder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Legislativo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Estado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Yucatán,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quienes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suscribimos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Diputada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Larissa</w:t>
      </w:r>
      <w:r>
        <w:rPr>
          <w:rFonts w:cs="Century Gothic" w:hAnsi="Century Gothic" w:eastAsia="Century Gothic" w:ascii="Century Gothic"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Acosta</w:t>
      </w:r>
      <w:r>
        <w:rPr>
          <w:rFonts w:cs="Century Gothic" w:hAnsi="Century Gothic" w:eastAsia="Century Gothic" w:ascii="Century Gothic"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Escalante,</w:t>
      </w:r>
      <w:r>
        <w:rPr>
          <w:rFonts w:cs="Century Gothic" w:hAnsi="Century Gothic" w:eastAsia="Century Gothic" w:ascii="Century Gothic"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Diputado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Javier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Renán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Osante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Solís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1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fracción</w:t>
      </w:r>
      <w:r>
        <w:rPr>
          <w:rFonts w:cs="Century Gothic" w:hAnsi="Century Gothic" w:eastAsia="Century Gothic" w:ascii="Century Gothic"/>
          <w:spacing w:val="1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legislativa</w:t>
      </w:r>
      <w:r>
        <w:rPr>
          <w:rFonts w:cs="Century Gothic" w:hAnsi="Century Gothic" w:eastAsia="Century Gothic" w:ascii="Century Gothic"/>
          <w:spacing w:val="1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spacing w:val="1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Partido</w:t>
      </w:r>
      <w:r>
        <w:rPr>
          <w:rFonts w:cs="Century Gothic" w:hAnsi="Century Gothic" w:eastAsia="Century Gothic" w:ascii="Century Gothic"/>
          <w:spacing w:val="1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Movimiento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Ciudadano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sexagésima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cuarta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legislatura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Congreso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Estado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Yucatán,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presentamos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 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 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consideración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 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 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esta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 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soberanía,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 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72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siguiente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iniciativa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proyecto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DECRETO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REFORMA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POR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QUE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SE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CREA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ARTÍCULO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1610-A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SE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AGREGA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UN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SEGUNDO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PÁRRAFO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ARTÍCULO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1619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CÓDIGO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CIVIL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ESTADO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YUCATÁN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SE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REFORMA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FRACCIÓN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XV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ARTÍCULO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22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LEY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VIVIENDA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ESTADO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YUCATÁN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CREANDO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FRACCIÓN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XVI,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RECORRIENDO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TEXTO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VIGENTE,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MATERIA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REGULACIÓN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INCREMENTO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ANUAL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COSTO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RENTA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CASA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HABITACIÓN.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left"/>
        <w:ind w:left="4019"/>
      </w:pP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EXPOSICIÓN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MOTIVOS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lineRule="auto" w:line="301"/>
        <w:ind w:left="1201" w:right="56"/>
      </w:pP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1.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derecho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humano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una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vivienda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digna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adecuada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como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mandato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constitucional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Century Gothic" w:hAnsi="Century Gothic" w:eastAsia="Century Gothic" w:ascii="Century Gothic"/>
          <w:sz w:val="15"/>
          <w:szCs w:val="15"/>
        </w:rPr>
        <w:jc w:val="both"/>
        <w:spacing w:lineRule="auto" w:line="300"/>
        <w:ind w:left="1201" w:right="56"/>
      </w:pPr>
      <w:r>
        <w:pict>
          <v:group style="position:absolute;margin-left:84.75pt;margin-top:129.156pt;width:144pt;height:0pt;mso-position-horizontal-relative:page;mso-position-vertical-relative:paragraph;z-index:-474" coordorigin="1695,2583" coordsize="2880,0">
            <v:shape style="position:absolute;left:1695;top:2583;width:2880;height:0" coordorigin="1695,2583" coordsize="2880,0" path="m1695,2583l4575,2583e" filled="f" stroked="t" strokeweight="0.75pt" strokecolor="#000000">
              <v:path arrowok="t"/>
            </v:shape>
            <w10:wrap type="none"/>
          </v:group>
        </w:pic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derecho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una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vivienda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digna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adecuada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encuentra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reconocido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expresamente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artículo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4º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Constitución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Política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Estados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Unidos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Mexicanos,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cual</w:t>
      </w:r>
      <w:r>
        <w:rPr>
          <w:rFonts w:cs="Century Gothic" w:hAnsi="Century Gothic" w:eastAsia="Century Gothic" w:ascii="Century Gothic"/>
          <w:spacing w:val="57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establece</w:t>
      </w:r>
      <w:r>
        <w:rPr>
          <w:rFonts w:cs="Century Gothic" w:hAnsi="Century Gothic" w:eastAsia="Century Gothic" w:ascii="Century Gothic"/>
          <w:spacing w:val="57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spacing w:val="57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derecho</w:t>
      </w:r>
      <w:r>
        <w:rPr>
          <w:rFonts w:cs="Century Gothic" w:hAnsi="Century Gothic" w:eastAsia="Century Gothic" w:ascii="Century Gothic"/>
          <w:spacing w:val="57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disfrutar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una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vivienda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digna,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que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Estado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deberá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instrumentar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apoyos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necesarios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para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alcanzar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dicho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objetivo.</w:t>
      </w:r>
      <w:r>
        <w:rPr>
          <w:rFonts w:cs="Century Gothic" w:hAnsi="Century Gothic" w:eastAsia="Century Gothic" w:ascii="Century Gothic"/>
          <w:spacing w:val="0"/>
          <w:w w:val="104"/>
          <w:position w:val="12"/>
          <w:sz w:val="15"/>
          <w:szCs w:val="15"/>
        </w:rPr>
        <w:t>1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1201" w:right="481"/>
        <w:sectPr>
          <w:pgNumType w:start="1"/>
          <w:pgMar w:header="213" w:footer="997" w:top="1580" w:bottom="280" w:left="500" w:right="1600"/>
          <w:headerReference w:type="default" r:id="rId4"/>
          <w:footerReference w:type="default" r:id="rId5"/>
          <w:pgSz w:w="12240" w:h="15840"/>
        </w:sectPr>
      </w:pPr>
      <w:r>
        <w:rPr>
          <w:rFonts w:cs="Calibri" w:hAnsi="Calibri" w:eastAsia="Calibri" w:ascii="Calibri"/>
          <w:spacing w:val="0"/>
          <w:w w:val="100"/>
          <w:position w:val="8"/>
          <w:sz w:val="12"/>
          <w:szCs w:val="12"/>
        </w:rPr>
        <w:t>1</w:t>
      </w:r>
      <w:r>
        <w:rPr>
          <w:rFonts w:cs="Calibri" w:hAnsi="Calibri" w:eastAsia="Calibri" w:ascii="Calibri"/>
          <w:spacing w:val="18"/>
          <w:w w:val="100"/>
          <w:position w:val="8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Comisión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Nacional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de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los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De</w:t>
      </w:r>
      <w:r>
        <w:rPr>
          <w:rFonts w:cs="Calibri" w:hAnsi="Calibri" w:eastAsia="Calibri" w:ascii="Calibri"/>
          <w:spacing w:val="-3"/>
          <w:w w:val="100"/>
          <w:position w:val="0"/>
          <w:sz w:val="20"/>
          <w:szCs w:val="20"/>
        </w:rPr>
        <w:t>r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echos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Humanos.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(2025).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-4"/>
          <w:w w:val="100"/>
          <w:position w:val="0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e</w:t>
      </w:r>
      <w:r>
        <w:rPr>
          <w:rFonts w:cs="Calibri" w:hAnsi="Calibri" w:eastAsia="Calibri" w:ascii="Calibri"/>
          <w:i/>
          <w:spacing w:val="-2"/>
          <w:w w:val="100"/>
          <w:position w:val="0"/>
          <w:sz w:val="20"/>
          <w:szCs w:val="20"/>
        </w:rPr>
        <w:t>c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omendación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127/2025: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Derecho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humano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la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vivienda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digna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.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CNDH.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Century Gothic" w:hAnsi="Century Gothic" w:eastAsia="Century Gothic" w:ascii="Century Gothic"/>
          <w:sz w:val="15"/>
          <w:szCs w:val="15"/>
        </w:rPr>
        <w:jc w:val="both"/>
        <w:spacing w:before="2" w:lineRule="auto" w:line="300"/>
        <w:ind w:left="1201" w:right="52"/>
      </w:pP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Este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reconocimiento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no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constituye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una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declaración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programática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ni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una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aspiración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abstracta,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sino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un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mandato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constitucional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vinculante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para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todas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autoridades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Estado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mexicano,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incluidas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legislaturas</w:t>
      </w:r>
      <w:r>
        <w:rPr>
          <w:rFonts w:cs="Century Gothic" w:hAnsi="Century Gothic" w:eastAsia="Century Gothic" w:ascii="Century Gothic"/>
          <w:spacing w:val="1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locales,</w:t>
      </w:r>
      <w:r>
        <w:rPr>
          <w:rFonts w:cs="Century Gothic" w:hAnsi="Century Gothic" w:eastAsia="Century Gothic" w:ascii="Century Gothic"/>
          <w:spacing w:val="1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quienes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encuentran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obligadas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adoptar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medidas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normativas,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administrativas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política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pública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que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hagan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efectivo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dicho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derecho.</w:t>
      </w:r>
      <w:r>
        <w:rPr>
          <w:rFonts w:cs="Century Gothic" w:hAnsi="Century Gothic" w:eastAsia="Century Gothic" w:ascii="Century Gothic"/>
          <w:spacing w:val="0"/>
          <w:w w:val="104"/>
          <w:position w:val="12"/>
          <w:sz w:val="15"/>
          <w:szCs w:val="15"/>
        </w:rPr>
        <w:t>2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15"/>
          <w:szCs w:val="15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Century Gothic" w:hAnsi="Century Gothic" w:eastAsia="Century Gothic" w:ascii="Century Gothic"/>
          <w:sz w:val="15"/>
          <w:szCs w:val="15"/>
        </w:rPr>
        <w:jc w:val="both"/>
        <w:spacing w:lineRule="auto" w:line="300"/>
        <w:ind w:left="1201" w:right="52"/>
      </w:pP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este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sentido,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vivienda</w:t>
      </w:r>
      <w:r>
        <w:rPr>
          <w:rFonts w:cs="Century Gothic" w:hAnsi="Century Gothic" w:eastAsia="Century Gothic" w:ascii="Century Gothic"/>
          <w:spacing w:val="57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no</w:t>
      </w:r>
      <w:r>
        <w:rPr>
          <w:rFonts w:cs="Century Gothic" w:hAnsi="Century Gothic" w:eastAsia="Century Gothic" w:ascii="Century Gothic"/>
          <w:spacing w:val="57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puede</w:t>
      </w:r>
      <w:r>
        <w:rPr>
          <w:rFonts w:cs="Century Gothic" w:hAnsi="Century Gothic" w:eastAsia="Century Gothic" w:ascii="Century Gothic"/>
          <w:spacing w:val="57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entenderse</w:t>
      </w:r>
      <w:r>
        <w:rPr>
          <w:rFonts w:cs="Century Gothic" w:hAnsi="Century Gothic" w:eastAsia="Century Gothic" w:ascii="Century Gothic"/>
          <w:spacing w:val="57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exclusivamente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como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un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bien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mercado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sujeto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únicamente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spacing w:val="57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las</w:t>
      </w:r>
      <w:r>
        <w:rPr>
          <w:rFonts w:cs="Century Gothic" w:hAnsi="Century Gothic" w:eastAsia="Century Gothic" w:ascii="Century Gothic"/>
          <w:spacing w:val="57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reglas</w:t>
      </w:r>
      <w:r>
        <w:rPr>
          <w:rFonts w:cs="Century Gothic" w:hAnsi="Century Gothic" w:eastAsia="Century Gothic" w:ascii="Century Gothic"/>
          <w:spacing w:val="57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57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oferta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demanda.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Al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ser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reconocido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como</w:t>
      </w:r>
      <w:r>
        <w:rPr>
          <w:rFonts w:cs="Century Gothic" w:hAnsi="Century Gothic" w:eastAsia="Century Gothic" w:ascii="Century Gothic"/>
          <w:spacing w:val="57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derecho</w:t>
      </w:r>
      <w:r>
        <w:rPr>
          <w:rFonts w:cs="Century Gothic" w:hAnsi="Century Gothic" w:eastAsia="Century Gothic" w:ascii="Century Gothic"/>
          <w:spacing w:val="57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humano,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posee</w:t>
      </w:r>
      <w:r>
        <w:rPr>
          <w:rFonts w:cs="Century Gothic" w:hAnsi="Century Gothic" w:eastAsia="Century Gothic" w:ascii="Century Gothic"/>
          <w:spacing w:val="1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una</w:t>
      </w:r>
      <w:r>
        <w:rPr>
          <w:rFonts w:cs="Century Gothic" w:hAnsi="Century Gothic" w:eastAsia="Century Gothic" w:ascii="Century Gothic"/>
          <w:spacing w:val="1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dimensión</w:t>
      </w:r>
      <w:r>
        <w:rPr>
          <w:rFonts w:cs="Century Gothic" w:hAnsi="Century Gothic" w:eastAsia="Century Gothic" w:ascii="Century Gothic"/>
          <w:b/>
          <w:spacing w:val="1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social</w:t>
      </w:r>
      <w:r>
        <w:rPr>
          <w:rFonts w:cs="Century Gothic" w:hAnsi="Century Gothic" w:eastAsia="Century Gothic" w:ascii="Century Gothic"/>
          <w:b/>
          <w:spacing w:val="1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b/>
          <w:spacing w:val="1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jurídica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que</w:t>
      </w:r>
      <w:r>
        <w:rPr>
          <w:rFonts w:cs="Century Gothic" w:hAnsi="Century Gothic" w:eastAsia="Century Gothic" w:ascii="Century Gothic"/>
          <w:spacing w:val="1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exige</w:t>
      </w:r>
      <w:r>
        <w:rPr>
          <w:rFonts w:cs="Century Gothic" w:hAnsi="Century Gothic" w:eastAsia="Century Gothic" w:ascii="Century Gothic"/>
          <w:spacing w:val="1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1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intervención</w:t>
      </w:r>
      <w:r>
        <w:rPr>
          <w:rFonts w:cs="Century Gothic" w:hAnsi="Century Gothic" w:eastAsia="Century Gothic" w:ascii="Century Gothic"/>
          <w:spacing w:val="1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Estado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cuando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dinámicas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mercado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generan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condiciones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que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dificultan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impiden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su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acceso,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permanencia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disfrute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condiciones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dignidad,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seguridad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estabilidad.</w:t>
      </w:r>
      <w:r>
        <w:rPr>
          <w:rFonts w:cs="Century Gothic" w:hAnsi="Century Gothic" w:eastAsia="Century Gothic" w:ascii="Century Gothic"/>
          <w:spacing w:val="0"/>
          <w:w w:val="104"/>
          <w:position w:val="12"/>
          <w:sz w:val="15"/>
          <w:szCs w:val="15"/>
        </w:rPr>
        <w:t>3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15"/>
          <w:szCs w:val="15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Century Gothic" w:hAnsi="Century Gothic" w:eastAsia="Century Gothic" w:ascii="Century Gothic"/>
          <w:sz w:val="15"/>
          <w:szCs w:val="15"/>
        </w:rPr>
        <w:jc w:val="both"/>
        <w:spacing w:lineRule="auto" w:line="300"/>
        <w:ind w:left="1201" w:right="52"/>
      </w:pP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Por</w:t>
      </w:r>
      <w:r>
        <w:rPr>
          <w:rFonts w:cs="Century Gothic" w:hAnsi="Century Gothic" w:eastAsia="Century Gothic" w:ascii="Century Gothic"/>
          <w:spacing w:val="14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ello,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función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Estado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no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se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debe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limitar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promover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producción</w:t>
      </w:r>
      <w:r>
        <w:rPr>
          <w:rFonts w:cs="Century Gothic" w:hAnsi="Century Gothic" w:eastAsia="Century Gothic" w:ascii="Century Gothic"/>
          <w:b/>
          <w:spacing w:val="1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1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vivienda</w:t>
      </w:r>
      <w:r>
        <w:rPr>
          <w:rFonts w:cs="Century Gothic" w:hAnsi="Century Gothic" w:eastAsia="Century Gothic" w:ascii="Century Gothic"/>
          <w:b/>
          <w:spacing w:val="1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o</w:t>
      </w:r>
      <w:r>
        <w:rPr>
          <w:rFonts w:cs="Century Gothic" w:hAnsi="Century Gothic" w:eastAsia="Century Gothic" w:ascii="Century Gothic"/>
          <w:b/>
          <w:spacing w:val="1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facilitar</w:t>
      </w:r>
      <w:r>
        <w:rPr>
          <w:rFonts w:cs="Century Gothic" w:hAnsi="Century Gothic" w:eastAsia="Century Gothic" w:ascii="Century Gothic"/>
          <w:b/>
          <w:spacing w:val="1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su</w:t>
      </w:r>
      <w:r>
        <w:rPr>
          <w:rFonts w:cs="Century Gothic" w:hAnsi="Century Gothic" w:eastAsia="Century Gothic" w:ascii="Century Gothic"/>
          <w:b/>
          <w:spacing w:val="1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adquisición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,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sino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también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regular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aquellas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relaciones</w:t>
      </w:r>
      <w:r>
        <w:rPr>
          <w:rFonts w:cs="Century Gothic" w:hAnsi="Century Gothic" w:eastAsia="Century Gothic" w:ascii="Century Gothic"/>
          <w:b/>
          <w:spacing w:val="58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entre</w:t>
      </w:r>
      <w:r>
        <w:rPr>
          <w:rFonts w:cs="Century Gothic" w:hAnsi="Century Gothic" w:eastAsia="Century Gothic" w:ascii="Century Gothic"/>
          <w:b/>
          <w:spacing w:val="58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particulares</w:t>
      </w:r>
      <w:r>
        <w:rPr>
          <w:rFonts w:cs="Century Gothic" w:hAnsi="Century Gothic" w:eastAsia="Century Gothic" w:ascii="Century Gothic"/>
          <w:b/>
          <w:spacing w:val="58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que,</w:t>
      </w:r>
      <w:r>
        <w:rPr>
          <w:rFonts w:cs="Century Gothic" w:hAnsi="Century Gothic" w:eastAsia="Century Gothic" w:ascii="Century Gothic"/>
          <w:b/>
          <w:spacing w:val="58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por</w:t>
      </w:r>
      <w:r>
        <w:rPr>
          <w:rFonts w:cs="Century Gothic" w:hAnsi="Century Gothic" w:eastAsia="Century Gothic" w:ascii="Century Gothic"/>
          <w:b/>
          <w:spacing w:val="58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su</w:t>
      </w:r>
      <w:r>
        <w:rPr>
          <w:rFonts w:cs="Century Gothic" w:hAnsi="Century Gothic" w:eastAsia="Century Gothic" w:ascii="Century Gothic"/>
          <w:b/>
          <w:spacing w:val="58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impacto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social,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inciden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directamente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ejercicio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efectivo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derecho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vivienda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,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como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arrendamiento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inmuebles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destinados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casa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habitación.</w:t>
      </w:r>
      <w:r>
        <w:rPr>
          <w:rFonts w:cs="Century Gothic" w:hAnsi="Century Gothic" w:eastAsia="Century Gothic" w:ascii="Century Gothic"/>
          <w:spacing w:val="0"/>
          <w:w w:val="104"/>
          <w:position w:val="12"/>
          <w:sz w:val="15"/>
          <w:szCs w:val="15"/>
        </w:rPr>
        <w:t>4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15"/>
          <w:szCs w:val="15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rFonts w:cs="Century Gothic" w:hAnsi="Century Gothic" w:eastAsia="Century Gothic" w:ascii="Century Gothic"/>
          <w:sz w:val="15"/>
          <w:szCs w:val="15"/>
        </w:rPr>
        <w:jc w:val="both"/>
        <w:spacing w:lineRule="exact" w:line="400"/>
        <w:ind w:left="1201" w:right="53"/>
      </w:pPr>
      <w:r>
        <w:pict>
          <v:group style="position:absolute;margin-left:84.75pt;margin-top:154.346pt;width:144pt;height:0pt;mso-position-horizontal-relative:page;mso-position-vertical-relative:paragraph;z-index:-473" coordorigin="1695,3087" coordsize="2880,0">
            <v:shape style="position:absolute;left:1695;top:3087;width:2880;height:0" coordorigin="1695,3087" coordsize="2880,0" path="m1695,3087l4575,3087e" filled="f" stroked="t" strokeweight="0.75pt" strokecolor="#000000">
              <v:path arrowok="t"/>
            </v:shape>
            <w10:wrap type="none"/>
          </v:group>
        </w:pic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Cuando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prácticas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contractuales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incrementos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desproporcionados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precio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rentas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colocan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personas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una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situación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vulnerabilidad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habitacional,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Estado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no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sólo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puede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intervenir: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está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constitucionalmente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obligado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hacerlo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,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fin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garantizar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que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derecho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vivienda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no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quede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subordinado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dinámicas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económicas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que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vacíen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contenido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real.</w:t>
      </w:r>
      <w:r>
        <w:rPr>
          <w:rFonts w:cs="Century Gothic" w:hAnsi="Century Gothic" w:eastAsia="Century Gothic" w:ascii="Century Gothic"/>
          <w:spacing w:val="0"/>
          <w:w w:val="104"/>
          <w:position w:val="12"/>
          <w:sz w:val="15"/>
          <w:szCs w:val="15"/>
        </w:rPr>
        <w:t>5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15"/>
          <w:szCs w:val="15"/>
        </w:rPr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6"/>
        <w:ind w:left="1201"/>
      </w:pPr>
      <w:r>
        <w:rPr>
          <w:rFonts w:cs="Calibri" w:hAnsi="Calibri" w:eastAsia="Calibri" w:ascii="Calibri"/>
          <w:spacing w:val="0"/>
          <w:w w:val="100"/>
          <w:position w:val="8"/>
          <w:sz w:val="12"/>
          <w:szCs w:val="12"/>
        </w:rPr>
        <w:t>2</w:t>
      </w:r>
      <w:r>
        <w:rPr>
          <w:rFonts w:cs="Calibri" w:hAnsi="Calibri" w:eastAsia="Calibri" w:ascii="Calibri"/>
          <w:spacing w:val="18"/>
          <w:w w:val="100"/>
          <w:position w:val="8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Idem.</w:t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lineRule="exact" w:line="240"/>
        <w:ind w:left="1201"/>
      </w:pPr>
      <w:r>
        <w:rPr>
          <w:rFonts w:cs="Calibri" w:hAnsi="Calibri" w:eastAsia="Calibri" w:ascii="Calibri"/>
          <w:spacing w:val="0"/>
          <w:w w:val="100"/>
          <w:position w:val="9"/>
          <w:sz w:val="12"/>
          <w:szCs w:val="12"/>
        </w:rPr>
        <w:t>3</w:t>
      </w:r>
      <w:r>
        <w:rPr>
          <w:rFonts w:cs="Calibri" w:hAnsi="Calibri" w:eastAsia="Calibri" w:ascii="Calibri"/>
          <w:spacing w:val="18"/>
          <w:w w:val="100"/>
          <w:position w:val="9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Gac</w:t>
      </w:r>
      <w:r>
        <w:rPr>
          <w:rFonts w:cs="Calibri" w:hAnsi="Calibri" w:eastAsia="Calibri" w:ascii="Calibri"/>
          <w:spacing w:val="-1"/>
          <w:w w:val="100"/>
          <w:position w:val="0"/>
          <w:sz w:val="20"/>
          <w:szCs w:val="20"/>
        </w:rPr>
        <w:t>e</w:t>
      </w:r>
      <w:r>
        <w:rPr>
          <w:rFonts w:cs="Calibri" w:hAnsi="Calibri" w:eastAsia="Calibri" w:ascii="Calibri"/>
          <w:spacing w:val="-2"/>
          <w:w w:val="100"/>
          <w:position w:val="0"/>
          <w:sz w:val="20"/>
          <w:szCs w:val="20"/>
        </w:rPr>
        <w:t>t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spacing w:val="-4"/>
          <w:w w:val="100"/>
          <w:position w:val="0"/>
          <w:sz w:val="20"/>
          <w:szCs w:val="20"/>
        </w:rPr>
        <w:t>P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arlame</w:t>
      </w:r>
      <w:r>
        <w:rPr>
          <w:rFonts w:cs="Calibri" w:hAnsi="Calibri" w:eastAsia="Calibri" w:ascii="Calibri"/>
          <w:spacing w:val="-2"/>
          <w:w w:val="100"/>
          <w:position w:val="0"/>
          <w:sz w:val="20"/>
          <w:szCs w:val="20"/>
        </w:rPr>
        <w:t>n</w:t>
      </w:r>
      <w:r>
        <w:rPr>
          <w:rFonts w:cs="Calibri" w:hAnsi="Calibri" w:eastAsia="Calibri" w:ascii="Calibri"/>
          <w:spacing w:val="-2"/>
          <w:w w:val="100"/>
          <w:position w:val="0"/>
          <w:sz w:val="20"/>
          <w:szCs w:val="20"/>
        </w:rPr>
        <w:t>t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aria.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(2025).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Derecho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humano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la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vivienda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adecuada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y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su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2"/>
          <w:w w:val="100"/>
          <w:position w:val="0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-2"/>
          <w:w w:val="100"/>
          <w:position w:val="0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erpr</w:t>
      </w:r>
      <w:r>
        <w:rPr>
          <w:rFonts w:cs="Calibri" w:hAnsi="Calibri" w:eastAsia="Calibri" w:ascii="Calibri"/>
          <w:i/>
          <w:spacing w:val="-1"/>
          <w:w w:val="100"/>
          <w:position w:val="0"/>
          <w:sz w:val="20"/>
          <w:szCs w:val="20"/>
        </w:rPr>
        <w:t>e</w:t>
      </w:r>
      <w:r>
        <w:rPr>
          <w:rFonts w:cs="Calibri" w:hAnsi="Calibri" w:eastAsia="Calibri" w:ascii="Calibri"/>
          <w:i/>
          <w:spacing w:val="-3"/>
          <w:w w:val="100"/>
          <w:position w:val="0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ación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la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luz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del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1201"/>
      </w:pP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derecho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2"/>
          <w:w w:val="100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-2"/>
          <w:w w:val="100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ernacional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.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Cáma</w:t>
      </w:r>
      <w:r>
        <w:rPr>
          <w:rFonts w:cs="Calibri" w:hAnsi="Calibri" w:eastAsia="Calibri" w:ascii="Calibri"/>
          <w:spacing w:val="-4"/>
          <w:w w:val="100"/>
          <w:sz w:val="20"/>
          <w:szCs w:val="20"/>
        </w:rPr>
        <w:t>r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de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Dipu</w:t>
      </w:r>
      <w:r>
        <w:rPr>
          <w:rFonts w:cs="Calibri" w:hAnsi="Calibri" w:eastAsia="Calibri" w:ascii="Calibri"/>
          <w:spacing w:val="-2"/>
          <w:w w:val="100"/>
          <w:sz w:val="20"/>
          <w:szCs w:val="20"/>
        </w:rPr>
        <w:t>t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ados.</w:t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lineRule="exact" w:line="240"/>
        <w:ind w:left="1201"/>
      </w:pPr>
      <w:r>
        <w:rPr>
          <w:rFonts w:cs="Calibri" w:hAnsi="Calibri" w:eastAsia="Calibri" w:ascii="Calibri"/>
          <w:spacing w:val="0"/>
          <w:w w:val="100"/>
          <w:position w:val="9"/>
          <w:sz w:val="12"/>
          <w:szCs w:val="12"/>
        </w:rPr>
        <w:t>4</w:t>
      </w:r>
      <w:r>
        <w:rPr>
          <w:rFonts w:cs="Calibri" w:hAnsi="Calibri" w:eastAsia="Calibri" w:ascii="Calibri"/>
          <w:spacing w:val="18"/>
          <w:w w:val="100"/>
          <w:position w:val="9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Ibidem,</w:t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lineRule="exact" w:line="240"/>
        <w:ind w:left="1201"/>
        <w:sectPr>
          <w:pgMar w:header="213" w:footer="997" w:top="1580" w:bottom="280" w:left="500" w:right="1600"/>
          <w:pgSz w:w="12240" w:h="15840"/>
        </w:sectPr>
      </w:pPr>
      <w:r>
        <w:rPr>
          <w:rFonts w:cs="Calibri" w:hAnsi="Calibri" w:eastAsia="Calibri" w:ascii="Calibri"/>
          <w:spacing w:val="0"/>
          <w:w w:val="100"/>
          <w:position w:val="9"/>
          <w:sz w:val="12"/>
          <w:szCs w:val="12"/>
        </w:rPr>
        <w:t>5</w:t>
      </w:r>
      <w:r>
        <w:rPr>
          <w:rFonts w:cs="Calibri" w:hAnsi="Calibri" w:eastAsia="Calibri" w:ascii="Calibri"/>
          <w:spacing w:val="18"/>
          <w:w w:val="100"/>
          <w:position w:val="9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Ibidem.</w:t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lineRule="auto" w:line="301"/>
        <w:ind w:left="1201" w:right="57"/>
      </w:pP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2.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vivienda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como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condición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material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para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ejercicio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otros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derechos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fundamentales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lineRule="auto" w:line="300"/>
        <w:ind w:left="1201" w:right="54"/>
      </w:pP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vivienda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constituye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mucho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más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que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un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espacio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físico: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base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material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que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permite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organización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vida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cotidiana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y,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ello,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ejercicio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efectivo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múltiples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derechos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fundamentales</w:t>
      </w:r>
      <w:r>
        <w:rPr>
          <w:rFonts w:cs="Century Gothic" w:hAnsi="Century Gothic" w:eastAsia="Century Gothic" w:ascii="Century Gothic"/>
          <w:spacing w:val="0"/>
          <w:w w:val="100"/>
          <w:position w:val="12"/>
          <w:sz w:val="15"/>
          <w:szCs w:val="15"/>
        </w:rPr>
        <w:t>6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.</w:t>
      </w:r>
      <w:r>
        <w:rPr>
          <w:rFonts w:cs="Century Gothic" w:hAnsi="Century Gothic" w:eastAsia="Century Gothic" w:ascii="Century Gothic"/>
          <w:spacing w:val="3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Sin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condiciones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mínimas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estabilidad,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asequibilidad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y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permanencia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vivienda,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los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derechos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reconocidos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constitucionalmente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se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ven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reducidos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a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formulaciones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teóricas,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carentes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eficacia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real.</w:t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Century Gothic" w:hAnsi="Century Gothic" w:eastAsia="Century Gothic" w:ascii="Century Gothic"/>
          <w:sz w:val="15"/>
          <w:szCs w:val="15"/>
        </w:rPr>
        <w:jc w:val="both"/>
        <w:spacing w:lineRule="auto" w:line="300"/>
        <w:ind w:left="1201" w:right="55"/>
      </w:pP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Cuando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acceso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vivienda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o</w:t>
      </w:r>
      <w:r>
        <w:rPr>
          <w:rFonts w:cs="Century Gothic" w:hAnsi="Century Gothic" w:eastAsia="Century Gothic" w:ascii="Century Gothic"/>
          <w:spacing w:val="57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su</w:t>
      </w:r>
      <w:r>
        <w:rPr>
          <w:rFonts w:cs="Century Gothic" w:hAnsi="Century Gothic" w:eastAsia="Century Gothic" w:ascii="Century Gothic"/>
          <w:spacing w:val="57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permanencia</w:t>
      </w:r>
      <w:r>
        <w:rPr>
          <w:rFonts w:cs="Century Gothic" w:hAnsi="Century Gothic" w:eastAsia="Century Gothic" w:ascii="Century Gothic"/>
          <w:spacing w:val="57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depende</w:t>
      </w:r>
      <w:r>
        <w:rPr>
          <w:rFonts w:cs="Century Gothic" w:hAnsi="Century Gothic" w:eastAsia="Century Gothic" w:ascii="Century Gothic"/>
          <w:spacing w:val="57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incrementos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imprevisibles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desproporcionados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costo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renta,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genera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una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situación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inseguridad</w:t>
      </w:r>
      <w:r>
        <w:rPr>
          <w:rFonts w:cs="Century Gothic" w:hAnsi="Century Gothic" w:eastAsia="Century Gothic" w:ascii="Century Gothic"/>
          <w:b/>
          <w:spacing w:val="1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habitacional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que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impacta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manera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transversal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vida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personas.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Esta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inseguridad</w:t>
      </w:r>
      <w:r>
        <w:rPr>
          <w:rFonts w:cs="Century Gothic" w:hAnsi="Century Gothic" w:eastAsia="Century Gothic" w:ascii="Century Gothic"/>
          <w:spacing w:val="1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afecta</w:t>
      </w:r>
      <w:r>
        <w:rPr>
          <w:rFonts w:cs="Century Gothic" w:hAnsi="Century Gothic" w:eastAsia="Century Gothic" w:ascii="Century Gothic"/>
          <w:spacing w:val="1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1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continuidad</w:t>
      </w:r>
      <w:r>
        <w:rPr>
          <w:rFonts w:cs="Century Gothic" w:hAnsi="Century Gothic" w:eastAsia="Century Gothic" w:ascii="Century Gothic"/>
          <w:spacing w:val="1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1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proyectos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educativos,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laborales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familiares,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debilita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vínculos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comunitarios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limita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acceso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constante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servicios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esenciales,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creando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un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entorno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vulnerabilidad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estructural.</w:t>
      </w:r>
      <w:r>
        <w:rPr>
          <w:rFonts w:cs="Century Gothic" w:hAnsi="Century Gothic" w:eastAsia="Century Gothic" w:ascii="Century Gothic"/>
          <w:spacing w:val="0"/>
          <w:w w:val="104"/>
          <w:position w:val="12"/>
          <w:sz w:val="15"/>
          <w:szCs w:val="15"/>
        </w:rPr>
        <w:t>7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15"/>
          <w:szCs w:val="15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lineRule="auto" w:line="300"/>
        <w:ind w:left="1201" w:right="58"/>
      </w:pP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incertidumbre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torno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vivienda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impacta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forma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desproporcionada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quienes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encuentran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situaciones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mayor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vulnerabilidad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económica,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particularmente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personas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jóvenes,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hogares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monoparentales,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familias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trabajadoras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quienes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dependen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ingresos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fijos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limitados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,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1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generando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1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ciclos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precariedad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difíciles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revertir</w:t>
      </w:r>
      <w:r>
        <w:rPr>
          <w:rFonts w:cs="Century Gothic" w:hAnsi="Century Gothic" w:eastAsia="Century Gothic" w:ascii="Century Gothic"/>
          <w:spacing w:val="0"/>
          <w:w w:val="104"/>
          <w:position w:val="12"/>
          <w:sz w:val="15"/>
          <w:szCs w:val="15"/>
        </w:rPr>
        <w:t>8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.</w:t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lineRule="atLeast" w:line="400"/>
        <w:ind w:left="1201" w:right="59"/>
      </w:pPr>
      <w:r>
        <w:pict>
          <v:group style="position:absolute;margin-left:84.75pt;margin-top:89.3727pt;width:144pt;height:0pt;mso-position-horizontal-relative:page;mso-position-vertical-relative:paragraph;z-index:-472" coordorigin="1695,1787" coordsize="2880,0">
            <v:shape style="position:absolute;left:1695;top:1787;width:2880;height:0" coordorigin="1695,1787" coordsize="2880,0" path="m1695,1787l4575,1787e" filled="f" stroked="t" strokeweight="0.75pt" strokecolor="#000000">
              <v:path arrowok="t"/>
            </v:shape>
            <w10:wrap type="none"/>
          </v:group>
        </w:pic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3.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relación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directa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entre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costo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renta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vulneración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derecho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vivienda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6"/>
        <w:ind w:left="1201"/>
      </w:pPr>
      <w:r>
        <w:rPr>
          <w:rFonts w:cs="Calibri" w:hAnsi="Calibri" w:eastAsia="Calibri" w:ascii="Calibri"/>
          <w:spacing w:val="0"/>
          <w:w w:val="100"/>
          <w:position w:val="8"/>
          <w:sz w:val="12"/>
          <w:szCs w:val="12"/>
        </w:rPr>
        <w:t>6</w:t>
      </w:r>
      <w:r>
        <w:rPr>
          <w:rFonts w:cs="Calibri" w:hAnsi="Calibri" w:eastAsia="Calibri" w:ascii="Calibri"/>
          <w:spacing w:val="18"/>
          <w:w w:val="100"/>
          <w:position w:val="8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Ibidem.</w:t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lineRule="exact" w:line="240"/>
        <w:ind w:left="1201"/>
      </w:pPr>
      <w:r>
        <w:rPr>
          <w:rFonts w:cs="Calibri" w:hAnsi="Calibri" w:eastAsia="Calibri" w:ascii="Calibri"/>
          <w:spacing w:val="0"/>
          <w:w w:val="100"/>
          <w:position w:val="9"/>
          <w:sz w:val="12"/>
          <w:szCs w:val="12"/>
        </w:rPr>
        <w:t>7</w:t>
      </w:r>
      <w:r>
        <w:rPr>
          <w:rFonts w:cs="Calibri" w:hAnsi="Calibri" w:eastAsia="Calibri" w:ascii="Calibri"/>
          <w:spacing w:val="18"/>
          <w:w w:val="100"/>
          <w:position w:val="9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I</w:t>
      </w:r>
      <w:r>
        <w:rPr>
          <w:rFonts w:cs="Calibri" w:hAnsi="Calibri" w:eastAsia="Calibri" w:ascii="Calibri"/>
          <w:spacing w:val="-1"/>
          <w:w w:val="100"/>
          <w:position w:val="0"/>
          <w:sz w:val="20"/>
          <w:szCs w:val="20"/>
        </w:rPr>
        <w:t>n</w:t>
      </w:r>
      <w:r>
        <w:rPr>
          <w:rFonts w:cs="Calibri" w:hAnsi="Calibri" w:eastAsia="Calibri" w:ascii="Calibri"/>
          <w:spacing w:val="-4"/>
          <w:w w:val="100"/>
          <w:position w:val="0"/>
          <w:sz w:val="20"/>
          <w:szCs w:val="20"/>
        </w:rPr>
        <w:t>f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obae.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(2025,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se</w:t>
      </w:r>
      <w:r>
        <w:rPr>
          <w:rFonts w:cs="Calibri" w:hAnsi="Calibri" w:eastAsia="Calibri" w:ascii="Calibri"/>
          <w:spacing w:val="-1"/>
          <w:w w:val="100"/>
          <w:position w:val="0"/>
          <w:sz w:val="20"/>
          <w:szCs w:val="20"/>
        </w:rPr>
        <w:t>p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tiemb</w:t>
      </w:r>
      <w:r>
        <w:rPr>
          <w:rFonts w:cs="Calibri" w:hAnsi="Calibri" w:eastAsia="Calibri" w:ascii="Calibri"/>
          <w:spacing w:val="-3"/>
          <w:w w:val="100"/>
          <w:position w:val="0"/>
          <w:sz w:val="20"/>
          <w:szCs w:val="20"/>
        </w:rPr>
        <w:t>r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21).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Crisis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de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alquiler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en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CDMX: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re</w:t>
      </w:r>
      <w:r>
        <w:rPr>
          <w:rFonts w:cs="Calibri" w:hAnsi="Calibri" w:eastAsia="Calibri" w:ascii="Calibri"/>
          <w:i/>
          <w:spacing w:val="-2"/>
          <w:w w:val="100"/>
          <w:position w:val="0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-3"/>
          <w:w w:val="100"/>
          <w:position w:val="0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as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45%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más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-1"/>
          <w:w w:val="100"/>
          <w:position w:val="0"/>
          <w:sz w:val="20"/>
          <w:szCs w:val="20"/>
        </w:rPr>
        <w:t>c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aras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y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despla</w:t>
      </w:r>
      <w:r>
        <w:rPr>
          <w:rFonts w:cs="Calibri" w:hAnsi="Calibri" w:eastAsia="Calibri" w:ascii="Calibri"/>
          <w:i/>
          <w:spacing w:val="-4"/>
          <w:w w:val="100"/>
          <w:position w:val="0"/>
          <w:sz w:val="20"/>
          <w:szCs w:val="20"/>
        </w:rPr>
        <w:t>z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amie</w:t>
      </w:r>
      <w:r>
        <w:rPr>
          <w:rFonts w:cs="Calibri" w:hAnsi="Calibri" w:eastAsia="Calibri" w:ascii="Calibri"/>
          <w:i/>
          <w:spacing w:val="-2"/>
          <w:w w:val="100"/>
          <w:position w:val="0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-2"/>
          <w:w w:val="100"/>
          <w:position w:val="0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de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1201"/>
      </w:pP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habi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-2"/>
          <w:w w:val="100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es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.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I</w:t>
      </w:r>
      <w:r>
        <w:rPr>
          <w:rFonts w:cs="Calibri" w:hAnsi="Calibri" w:eastAsia="Calibri" w:ascii="Calibri"/>
          <w:spacing w:val="-1"/>
          <w:w w:val="100"/>
          <w:sz w:val="20"/>
          <w:szCs w:val="20"/>
        </w:rPr>
        <w:t>n</w:t>
      </w:r>
      <w:r>
        <w:rPr>
          <w:rFonts w:cs="Calibri" w:hAnsi="Calibri" w:eastAsia="Calibri" w:ascii="Calibri"/>
          <w:spacing w:val="-4"/>
          <w:w w:val="100"/>
          <w:sz w:val="20"/>
          <w:szCs w:val="20"/>
        </w:rPr>
        <w:t>f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  <w:t>obae.</w:t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lineRule="exact" w:line="240"/>
        <w:ind w:left="1201"/>
        <w:sectPr>
          <w:pgMar w:header="213" w:footer="997" w:top="1580" w:bottom="280" w:left="500" w:right="1600"/>
          <w:pgSz w:w="12240" w:h="15840"/>
        </w:sectPr>
      </w:pPr>
      <w:r>
        <w:rPr>
          <w:rFonts w:cs="Calibri" w:hAnsi="Calibri" w:eastAsia="Calibri" w:ascii="Calibri"/>
          <w:spacing w:val="0"/>
          <w:w w:val="100"/>
          <w:position w:val="9"/>
          <w:sz w:val="12"/>
          <w:szCs w:val="12"/>
        </w:rPr>
        <w:t>8</w:t>
      </w:r>
      <w:r>
        <w:rPr>
          <w:rFonts w:cs="Calibri" w:hAnsi="Calibri" w:eastAsia="Calibri" w:ascii="Calibri"/>
          <w:spacing w:val="18"/>
          <w:w w:val="100"/>
          <w:position w:val="9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In</w:t>
      </w:r>
      <w:r>
        <w:rPr>
          <w:rFonts w:cs="Calibri" w:hAnsi="Calibri" w:eastAsia="Calibri" w:ascii="Calibri"/>
          <w:spacing w:val="-2"/>
          <w:w w:val="100"/>
          <w:position w:val="0"/>
          <w:sz w:val="20"/>
          <w:szCs w:val="20"/>
        </w:rPr>
        <w:t>s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titu</w:t>
      </w:r>
      <w:r>
        <w:rPr>
          <w:rFonts w:cs="Calibri" w:hAnsi="Calibri" w:eastAsia="Calibri" w:ascii="Calibri"/>
          <w:spacing w:val="-2"/>
          <w:w w:val="100"/>
          <w:position w:val="0"/>
          <w:sz w:val="20"/>
          <w:szCs w:val="20"/>
        </w:rPr>
        <w:t>t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Nacional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de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E</w:t>
      </w:r>
      <w:r>
        <w:rPr>
          <w:rFonts w:cs="Calibri" w:hAnsi="Calibri" w:eastAsia="Calibri" w:ascii="Calibri"/>
          <w:spacing w:val="-2"/>
          <w:w w:val="100"/>
          <w:position w:val="0"/>
          <w:sz w:val="20"/>
          <w:szCs w:val="20"/>
        </w:rPr>
        <w:t>s</w:t>
      </w:r>
      <w:r>
        <w:rPr>
          <w:rFonts w:cs="Calibri" w:hAnsi="Calibri" w:eastAsia="Calibri" w:ascii="Calibri"/>
          <w:spacing w:val="-2"/>
          <w:w w:val="100"/>
          <w:position w:val="0"/>
          <w:sz w:val="20"/>
          <w:szCs w:val="20"/>
        </w:rPr>
        <w:t>t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adí</w:t>
      </w:r>
      <w:r>
        <w:rPr>
          <w:rFonts w:cs="Calibri" w:hAnsi="Calibri" w:eastAsia="Calibri" w:ascii="Calibri"/>
          <w:spacing w:val="-2"/>
          <w:w w:val="100"/>
          <w:position w:val="0"/>
          <w:sz w:val="20"/>
          <w:szCs w:val="20"/>
        </w:rPr>
        <w:t>s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ti</w:t>
      </w:r>
      <w:r>
        <w:rPr>
          <w:rFonts w:cs="Calibri" w:hAnsi="Calibri" w:eastAsia="Calibri" w:ascii="Calibri"/>
          <w:spacing w:val="-2"/>
          <w:w w:val="100"/>
          <w:position w:val="0"/>
          <w:sz w:val="20"/>
          <w:szCs w:val="20"/>
        </w:rPr>
        <w:t>c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y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Geog</w:t>
      </w:r>
      <w:r>
        <w:rPr>
          <w:rFonts w:cs="Calibri" w:hAnsi="Calibri" w:eastAsia="Calibri" w:ascii="Calibri"/>
          <w:spacing w:val="-4"/>
          <w:w w:val="100"/>
          <w:position w:val="0"/>
          <w:sz w:val="20"/>
          <w:szCs w:val="20"/>
        </w:rPr>
        <w:t>r</w:t>
      </w:r>
      <w:r>
        <w:rPr>
          <w:rFonts w:cs="Calibri" w:hAnsi="Calibri" w:eastAsia="Calibri" w:ascii="Calibri"/>
          <w:spacing w:val="-1"/>
          <w:w w:val="100"/>
          <w:position w:val="0"/>
          <w:sz w:val="20"/>
          <w:szCs w:val="20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fía.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(2020).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-2"/>
          <w:w w:val="100"/>
          <w:position w:val="0"/>
          <w:sz w:val="20"/>
          <w:szCs w:val="20"/>
        </w:rPr>
        <w:t>E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ncue</w:t>
      </w:r>
      <w:r>
        <w:rPr>
          <w:rFonts w:cs="Calibri" w:hAnsi="Calibri" w:eastAsia="Calibri" w:ascii="Calibri"/>
          <w:i/>
          <w:spacing w:val="-2"/>
          <w:w w:val="100"/>
          <w:position w:val="0"/>
          <w:sz w:val="20"/>
          <w:szCs w:val="20"/>
        </w:rPr>
        <w:t>s</w:t>
      </w:r>
      <w:r>
        <w:rPr>
          <w:rFonts w:cs="Calibri" w:hAnsi="Calibri" w:eastAsia="Calibri" w:ascii="Calibri"/>
          <w:i/>
          <w:spacing w:val="-3"/>
          <w:w w:val="100"/>
          <w:position w:val="0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Nacional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de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Vivienda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.</w:t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lineRule="auto" w:line="299"/>
        <w:ind w:left="1201" w:right="52"/>
      </w:pP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tendencia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reciente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Yucatán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y,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manera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más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visible,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ciudad</w:t>
      </w:r>
      <w:r>
        <w:rPr>
          <w:rFonts w:cs="Century Gothic" w:hAnsi="Century Gothic" w:eastAsia="Century Gothic" w:ascii="Century Gothic"/>
          <w:spacing w:val="4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4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Mérida,</w:t>
      </w:r>
      <w:r>
        <w:rPr>
          <w:rFonts w:cs="Century Gothic" w:hAnsi="Century Gothic" w:eastAsia="Century Gothic" w:ascii="Century Gothic"/>
          <w:spacing w:val="4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muestra</w:t>
      </w:r>
      <w:r>
        <w:rPr>
          <w:rFonts w:cs="Century Gothic" w:hAnsi="Century Gothic" w:eastAsia="Century Gothic" w:ascii="Century Gothic"/>
          <w:spacing w:val="4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una</w:t>
      </w:r>
      <w:r>
        <w:rPr>
          <w:rFonts w:cs="Century Gothic" w:hAnsi="Century Gothic" w:eastAsia="Century Gothic" w:ascii="Century Gothic"/>
          <w:spacing w:val="4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presión</w:t>
      </w:r>
      <w:r>
        <w:rPr>
          <w:rFonts w:cs="Century Gothic" w:hAnsi="Century Gothic" w:eastAsia="Century Gothic" w:ascii="Century Gothic"/>
          <w:spacing w:val="4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creciente</w:t>
      </w:r>
      <w:r>
        <w:rPr>
          <w:rFonts w:cs="Century Gothic" w:hAnsi="Century Gothic" w:eastAsia="Century Gothic" w:ascii="Century Gothic"/>
          <w:b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sobre</w:t>
      </w:r>
      <w:r>
        <w:rPr>
          <w:rFonts w:cs="Century Gothic" w:hAnsi="Century Gothic" w:eastAsia="Century Gothic" w:ascii="Century Gothic"/>
          <w:b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los</w:t>
      </w:r>
      <w:r>
        <w:rPr>
          <w:rFonts w:cs="Century Gothic" w:hAnsi="Century Gothic" w:eastAsia="Century Gothic" w:ascii="Century Gothic"/>
          <w:b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precios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1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b/>
          <w:spacing w:val="1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renta</w:t>
      </w:r>
      <w:r>
        <w:rPr>
          <w:rFonts w:cs="Century Gothic" w:hAnsi="Century Gothic" w:eastAsia="Century Gothic" w:ascii="Century Gothic"/>
          <w:b/>
          <w:spacing w:val="1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b/>
          <w:spacing w:val="1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1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los</w:t>
      </w:r>
      <w:r>
        <w:rPr>
          <w:rFonts w:cs="Century Gothic" w:hAnsi="Century Gothic" w:eastAsia="Century Gothic" w:ascii="Century Gothic"/>
          <w:b/>
          <w:spacing w:val="1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inmuebles</w:t>
      </w:r>
      <w:r>
        <w:rPr>
          <w:rFonts w:cs="Century Gothic" w:hAnsi="Century Gothic" w:eastAsia="Century Gothic" w:ascii="Century Gothic"/>
          <w:b/>
          <w:spacing w:val="1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habitacionales</w:t>
      </w:r>
      <w:r>
        <w:rPr>
          <w:rFonts w:cs="Century Gothic" w:hAnsi="Century Gothic" w:eastAsia="Century Gothic" w:ascii="Century Gothic"/>
          <w:b/>
          <w:spacing w:val="0"/>
          <w:w w:val="100"/>
          <w:position w:val="12"/>
          <w:sz w:val="15"/>
          <w:szCs w:val="15"/>
        </w:rPr>
        <w:t>9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.</w:t>
      </w:r>
      <w:r>
        <w:rPr>
          <w:rFonts w:cs="Century Gothic" w:hAnsi="Century Gothic" w:eastAsia="Century Gothic" w:ascii="Century Gothic"/>
          <w:spacing w:val="3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demanda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vivienda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capital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yucateca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ha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crecido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torno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al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5.1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%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anual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,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acompañada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un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incremento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promedio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renta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cercano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al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14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before="3" w:lineRule="auto" w:line="301"/>
        <w:ind w:left="1201" w:right="53"/>
      </w:pP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%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2025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,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superando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frecuencia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ajustes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asociados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únicamente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inflación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local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federal.</w:t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lineRule="auto" w:line="301"/>
        <w:ind w:left="1201" w:right="54"/>
      </w:pP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Los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precios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promedio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renta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Mérida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también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reflejan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esta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dinámica.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algunos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reportes,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costo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arrendamiento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un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departamento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dos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recámaras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ha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ubicado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alrededor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12,000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pesos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mensuales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,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con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variaciones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al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alza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según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ubicación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tipo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inmueble.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4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ciertos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segmentos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residenciales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mayor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plusvalía,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promedios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renta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casas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pueden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incluso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superar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30,000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pesos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mensuales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.</w:t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lineRule="auto" w:line="301"/>
        <w:ind w:left="1201" w:right="53"/>
      </w:pP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este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contexto,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los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aumentos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abruptos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rentas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generan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inseguridad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habitacional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,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entendida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como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imposibilidad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planificar</w:t>
      </w:r>
      <w:r>
        <w:rPr>
          <w:rFonts w:cs="Century Gothic" w:hAnsi="Century Gothic" w:eastAsia="Century Gothic" w:ascii="Century Gothic"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permanencia</w:t>
      </w:r>
      <w:r>
        <w:rPr>
          <w:rFonts w:cs="Century Gothic" w:hAnsi="Century Gothic" w:eastAsia="Century Gothic" w:ascii="Century Gothic"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un</w:t>
      </w:r>
      <w:r>
        <w:rPr>
          <w:rFonts w:cs="Century Gothic" w:hAnsi="Century Gothic" w:eastAsia="Century Gothic" w:ascii="Century Gothic"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inmueble</w:t>
      </w:r>
      <w:r>
        <w:rPr>
          <w:rFonts w:cs="Century Gothic" w:hAnsi="Century Gothic" w:eastAsia="Century Gothic" w:ascii="Century Gothic"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mediano</w:t>
      </w:r>
      <w:r>
        <w:rPr>
          <w:rFonts w:cs="Century Gothic" w:hAnsi="Century Gothic" w:eastAsia="Century Gothic" w:ascii="Century Gothic"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largo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plazo,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lo</w:t>
      </w:r>
      <w:r>
        <w:rPr>
          <w:rFonts w:cs="Century Gothic" w:hAnsi="Century Gothic" w:eastAsia="Century Gothic" w:ascii="Century Gothic"/>
          <w:spacing w:val="4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cual</w:t>
      </w:r>
      <w:r>
        <w:rPr>
          <w:rFonts w:cs="Century Gothic" w:hAnsi="Century Gothic" w:eastAsia="Century Gothic" w:ascii="Century Gothic"/>
          <w:spacing w:val="4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expone</w:t>
      </w:r>
      <w:r>
        <w:rPr>
          <w:rFonts w:cs="Century Gothic" w:hAnsi="Century Gothic" w:eastAsia="Century Gothic" w:ascii="Century Gothic"/>
          <w:spacing w:val="4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spacing w:val="4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las</w:t>
      </w:r>
      <w:r>
        <w:rPr>
          <w:rFonts w:cs="Century Gothic" w:hAnsi="Century Gothic" w:eastAsia="Century Gothic" w:ascii="Century Gothic"/>
          <w:spacing w:val="4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personas</w:t>
      </w:r>
      <w:r>
        <w:rPr>
          <w:rFonts w:cs="Century Gothic" w:hAnsi="Century Gothic" w:eastAsia="Century Gothic" w:ascii="Century Gothic"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desplazamientos</w:t>
      </w:r>
      <w:r>
        <w:rPr>
          <w:rFonts w:cs="Century Gothic" w:hAnsi="Century Gothic" w:eastAsia="Century Gothic" w:ascii="Century Gothic"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forzados,</w:t>
      </w:r>
      <w:r>
        <w:rPr>
          <w:rFonts w:cs="Century Gothic" w:hAnsi="Century Gothic" w:eastAsia="Century Gothic" w:ascii="Century Gothic"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pérdida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1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redes</w:t>
      </w:r>
      <w:r>
        <w:rPr>
          <w:rFonts w:cs="Century Gothic" w:hAnsi="Century Gothic" w:eastAsia="Century Gothic" w:ascii="Century Gothic"/>
          <w:spacing w:val="1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comunitarias</w:t>
      </w:r>
      <w:r>
        <w:rPr>
          <w:rFonts w:cs="Century Gothic" w:hAnsi="Century Gothic" w:eastAsia="Century Gothic" w:ascii="Century Gothic"/>
          <w:spacing w:val="1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spacing w:val="1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ruptura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continuidad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su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vida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cotidiana.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Esta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situación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no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sólo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compromete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calidad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vida,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sino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que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coloca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personas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arrendatarias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una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posición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vulnerabilidad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estructural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frente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al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arrendador.</w:t>
      </w:r>
    </w:p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lineRule="exact" w:line="400"/>
        <w:ind w:left="1201" w:right="53"/>
      </w:pPr>
      <w:r>
        <w:pict>
          <v:group style="position:absolute;margin-left:84.75pt;margin-top:118.235pt;width:144pt;height:0pt;mso-position-horizontal-relative:page;mso-position-vertical-relative:paragraph;z-index:-471" coordorigin="1695,2365" coordsize="2880,0">
            <v:shape style="position:absolute;left:1695;top:2365;width:2880;height:0" coordorigin="1695,2365" coordsize="2880,0" path="m1695,2365l4575,2365e" filled="f" stroked="t" strokeweight="0.75pt" strokecolor="#000000">
              <v:path arrowok="t"/>
            </v:shape>
            <w10:wrap type="none"/>
          </v:group>
        </w:pic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ausencia</w:t>
      </w:r>
      <w:r>
        <w:rPr>
          <w:rFonts w:cs="Century Gothic" w:hAnsi="Century Gothic" w:eastAsia="Century Gothic" w:ascii="Century Gothic"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reglas</w:t>
      </w:r>
      <w:r>
        <w:rPr>
          <w:rFonts w:cs="Century Gothic" w:hAnsi="Century Gothic" w:eastAsia="Century Gothic" w:ascii="Century Gothic"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claras</w:t>
      </w:r>
      <w:r>
        <w:rPr>
          <w:rFonts w:cs="Century Gothic" w:hAnsi="Century Gothic" w:eastAsia="Century Gothic" w:ascii="Century Gothic"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respecto</w:t>
      </w:r>
      <w:r>
        <w:rPr>
          <w:rFonts w:cs="Century Gothic" w:hAnsi="Century Gothic" w:eastAsia="Century Gothic" w:ascii="Century Gothic"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los</w:t>
      </w:r>
      <w:r>
        <w:rPr>
          <w:rFonts w:cs="Century Gothic" w:hAnsi="Century Gothic" w:eastAsia="Century Gothic" w:ascii="Century Gothic"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incrementos</w:t>
      </w:r>
      <w:r>
        <w:rPr>
          <w:rFonts w:cs="Century Gothic" w:hAnsi="Century Gothic" w:eastAsia="Century Gothic" w:ascii="Century Gothic"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costo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renta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permite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prácticas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discrecionales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que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alteran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manera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sustancial</w:t>
      </w:r>
      <w:r>
        <w:rPr>
          <w:rFonts w:cs="Century Gothic" w:hAnsi="Century Gothic" w:eastAsia="Century Gothic" w:ascii="Century Gothic"/>
          <w:spacing w:val="1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spacing w:val="1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equilibrio</w:t>
      </w:r>
      <w:r>
        <w:rPr>
          <w:rFonts w:cs="Century Gothic" w:hAnsi="Century Gothic" w:eastAsia="Century Gothic" w:ascii="Century Gothic"/>
          <w:spacing w:val="1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contractual</w:t>
      </w:r>
      <w:r>
        <w:rPr>
          <w:rFonts w:cs="Century Gothic" w:hAnsi="Century Gothic" w:eastAsia="Century Gothic" w:ascii="Century Gothic"/>
          <w:spacing w:val="1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debilitan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protección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derecho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vivienda</w:t>
      </w:r>
      <w:r>
        <w:rPr>
          <w:rFonts w:cs="Century Gothic" w:hAnsi="Century Gothic" w:eastAsia="Century Gothic" w:ascii="Century Gothic"/>
          <w:spacing w:val="0"/>
          <w:w w:val="100"/>
          <w:position w:val="12"/>
          <w:sz w:val="15"/>
          <w:szCs w:val="15"/>
        </w:rPr>
        <w:t>10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,</w:t>
      </w:r>
      <w:r>
        <w:rPr>
          <w:rFonts w:cs="Century Gothic" w:hAnsi="Century Gothic" w:eastAsia="Century Gothic" w:ascii="Century Gothic"/>
          <w:spacing w:val="7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especialmente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entornos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urbanos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con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alta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presión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33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inmobiliaria.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33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Esta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33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discrecionalidad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33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genera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33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un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18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entorno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18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de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6"/>
        <w:ind w:left="1201" w:right="525"/>
      </w:pPr>
      <w:r>
        <w:rPr>
          <w:rFonts w:cs="Calibri" w:hAnsi="Calibri" w:eastAsia="Calibri" w:ascii="Calibri"/>
          <w:spacing w:val="0"/>
          <w:w w:val="100"/>
          <w:position w:val="8"/>
          <w:sz w:val="12"/>
          <w:szCs w:val="12"/>
        </w:rPr>
        <w:t>9</w:t>
      </w:r>
      <w:r>
        <w:rPr>
          <w:rFonts w:cs="Calibri" w:hAnsi="Calibri" w:eastAsia="Calibri" w:ascii="Calibri"/>
          <w:spacing w:val="18"/>
          <w:w w:val="100"/>
          <w:position w:val="8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I</w:t>
      </w:r>
      <w:r>
        <w:rPr>
          <w:rFonts w:cs="Calibri" w:hAnsi="Calibri" w:eastAsia="Calibri" w:ascii="Calibri"/>
          <w:spacing w:val="-1"/>
          <w:w w:val="100"/>
          <w:position w:val="0"/>
          <w:sz w:val="20"/>
          <w:szCs w:val="20"/>
        </w:rPr>
        <w:t>n</w:t>
      </w:r>
      <w:r>
        <w:rPr>
          <w:rFonts w:cs="Calibri" w:hAnsi="Calibri" w:eastAsia="Calibri" w:ascii="Calibri"/>
          <w:spacing w:val="-4"/>
          <w:w w:val="100"/>
          <w:position w:val="0"/>
          <w:sz w:val="20"/>
          <w:szCs w:val="20"/>
        </w:rPr>
        <w:t>f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obae.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(2025,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se</w:t>
      </w:r>
      <w:r>
        <w:rPr>
          <w:rFonts w:cs="Calibri" w:hAnsi="Calibri" w:eastAsia="Calibri" w:ascii="Calibri"/>
          <w:spacing w:val="-1"/>
          <w:w w:val="100"/>
          <w:position w:val="0"/>
          <w:sz w:val="20"/>
          <w:szCs w:val="20"/>
        </w:rPr>
        <w:t>p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tiemb</w:t>
      </w:r>
      <w:r>
        <w:rPr>
          <w:rFonts w:cs="Calibri" w:hAnsi="Calibri" w:eastAsia="Calibri" w:ascii="Calibri"/>
          <w:spacing w:val="-3"/>
          <w:w w:val="100"/>
          <w:position w:val="0"/>
          <w:sz w:val="20"/>
          <w:szCs w:val="20"/>
        </w:rPr>
        <w:t>r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21).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Crisis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de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alquiler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en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CDMX: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re</w:t>
      </w:r>
      <w:r>
        <w:rPr>
          <w:rFonts w:cs="Calibri" w:hAnsi="Calibri" w:eastAsia="Calibri" w:ascii="Calibri"/>
          <w:i/>
          <w:spacing w:val="-2"/>
          <w:w w:val="100"/>
          <w:position w:val="0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-3"/>
          <w:w w:val="100"/>
          <w:position w:val="0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as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45%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más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-1"/>
          <w:w w:val="100"/>
          <w:position w:val="0"/>
          <w:sz w:val="20"/>
          <w:szCs w:val="20"/>
        </w:rPr>
        <w:t>c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aras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y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despla</w:t>
      </w:r>
      <w:r>
        <w:rPr>
          <w:rFonts w:cs="Calibri" w:hAnsi="Calibri" w:eastAsia="Calibri" w:ascii="Calibri"/>
          <w:i/>
          <w:spacing w:val="-4"/>
          <w:w w:val="100"/>
          <w:position w:val="0"/>
          <w:sz w:val="20"/>
          <w:szCs w:val="20"/>
        </w:rPr>
        <w:t>z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amie</w:t>
      </w:r>
      <w:r>
        <w:rPr>
          <w:rFonts w:cs="Calibri" w:hAnsi="Calibri" w:eastAsia="Calibri" w:ascii="Calibri"/>
          <w:i/>
          <w:spacing w:val="-2"/>
          <w:w w:val="100"/>
          <w:position w:val="0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-2"/>
          <w:w w:val="100"/>
          <w:position w:val="0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de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habi</w:t>
      </w:r>
      <w:r>
        <w:rPr>
          <w:rFonts w:cs="Calibri" w:hAnsi="Calibri" w:eastAsia="Calibri" w:ascii="Calibri"/>
          <w:i/>
          <w:spacing w:val="-3"/>
          <w:w w:val="100"/>
          <w:position w:val="0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-2"/>
          <w:w w:val="100"/>
          <w:position w:val="0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-2"/>
          <w:w w:val="100"/>
          <w:position w:val="0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es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.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I</w:t>
      </w:r>
      <w:r>
        <w:rPr>
          <w:rFonts w:cs="Calibri" w:hAnsi="Calibri" w:eastAsia="Calibri" w:ascii="Calibri"/>
          <w:spacing w:val="-1"/>
          <w:w w:val="100"/>
          <w:position w:val="0"/>
          <w:sz w:val="20"/>
          <w:szCs w:val="20"/>
        </w:rPr>
        <w:t>n</w:t>
      </w:r>
      <w:r>
        <w:rPr>
          <w:rFonts w:cs="Calibri" w:hAnsi="Calibri" w:eastAsia="Calibri" w:ascii="Calibri"/>
          <w:spacing w:val="-4"/>
          <w:w w:val="100"/>
          <w:position w:val="0"/>
          <w:sz w:val="20"/>
          <w:szCs w:val="20"/>
        </w:rPr>
        <w:t>f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obae.</w:t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lineRule="exact" w:line="240"/>
        <w:ind w:left="1201"/>
        <w:sectPr>
          <w:pgMar w:header="213" w:footer="997" w:top="1580" w:bottom="280" w:left="500" w:right="1600"/>
          <w:pgSz w:w="12240" w:h="15840"/>
        </w:sectPr>
      </w:pPr>
      <w:r>
        <w:rPr>
          <w:rFonts w:cs="Calibri" w:hAnsi="Calibri" w:eastAsia="Calibri" w:ascii="Calibri"/>
          <w:spacing w:val="0"/>
          <w:w w:val="100"/>
          <w:position w:val="9"/>
          <w:sz w:val="12"/>
          <w:szCs w:val="12"/>
        </w:rPr>
        <w:t>10</w:t>
      </w:r>
      <w:r>
        <w:rPr>
          <w:rFonts w:cs="Calibri" w:hAnsi="Calibri" w:eastAsia="Calibri" w:ascii="Calibri"/>
          <w:spacing w:val="18"/>
          <w:w w:val="100"/>
          <w:position w:val="9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Mo</w:t>
      </w:r>
      <w:r>
        <w:rPr>
          <w:rFonts w:cs="Calibri" w:hAnsi="Calibri" w:eastAsia="Calibri" w:ascii="Calibri"/>
          <w:spacing w:val="-4"/>
          <w:w w:val="100"/>
          <w:position w:val="0"/>
          <w:sz w:val="20"/>
          <w:szCs w:val="20"/>
        </w:rPr>
        <w:t>r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adaUno.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(2025).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L</w:t>
      </w:r>
      <w:r>
        <w:rPr>
          <w:rFonts w:cs="Calibri" w:hAnsi="Calibri" w:eastAsia="Calibri" w:ascii="Calibri"/>
          <w:i/>
          <w:spacing w:val="-1"/>
          <w:w w:val="100"/>
          <w:position w:val="0"/>
          <w:sz w:val="20"/>
          <w:szCs w:val="20"/>
        </w:rPr>
        <w:t>e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y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de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Arrendamie</w:t>
      </w:r>
      <w:r>
        <w:rPr>
          <w:rFonts w:cs="Calibri" w:hAnsi="Calibri" w:eastAsia="Calibri" w:ascii="Calibri"/>
          <w:i/>
          <w:spacing w:val="-2"/>
          <w:w w:val="100"/>
          <w:position w:val="0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-2"/>
          <w:w w:val="100"/>
          <w:position w:val="0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CDMX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2025: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Cambios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y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-2"/>
          <w:w w:val="100"/>
          <w:position w:val="0"/>
          <w:sz w:val="20"/>
          <w:szCs w:val="20"/>
        </w:rPr>
        <w:t>c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ómo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-2"/>
          <w:w w:val="100"/>
          <w:position w:val="0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e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-3"/>
          <w:w w:val="100"/>
          <w:position w:val="0"/>
          <w:sz w:val="20"/>
          <w:szCs w:val="20"/>
        </w:rPr>
        <w:t>f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ec</w:t>
      </w:r>
      <w:r>
        <w:rPr>
          <w:rFonts w:cs="Calibri" w:hAnsi="Calibri" w:eastAsia="Calibri" w:ascii="Calibri"/>
          <w:i/>
          <w:spacing w:val="-3"/>
          <w:w w:val="100"/>
          <w:position w:val="0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.</w:t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lineRule="auto" w:line="301"/>
        <w:ind w:left="1201" w:right="63"/>
      </w:pP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incertidumbre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que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afecta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manera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desproporcionada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personas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arrendatarias,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quienes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suelen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enfrentar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limitadas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alternativas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habitacionales.</w:t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lineRule="auto" w:line="301"/>
        <w:ind w:left="1201" w:right="54"/>
      </w:pP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Por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ello,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intervención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legislativa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materia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arrendamiento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casa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habitación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responde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necesidad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reconocer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impacto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jurídico</w:t>
      </w:r>
      <w:r>
        <w:rPr>
          <w:rFonts w:cs="Century Gothic" w:hAnsi="Century Gothic" w:eastAsia="Century Gothic" w:ascii="Century Gothic"/>
          <w:b/>
          <w:spacing w:val="1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b/>
          <w:spacing w:val="1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precio</w:t>
      </w:r>
      <w:r>
        <w:rPr>
          <w:rFonts w:cs="Century Gothic" w:hAnsi="Century Gothic" w:eastAsia="Century Gothic" w:ascii="Century Gothic"/>
          <w:b/>
          <w:spacing w:val="1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1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b/>
          <w:spacing w:val="1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renta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spacing w:val="1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1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establecer</w:t>
      </w:r>
      <w:r>
        <w:rPr>
          <w:rFonts w:cs="Century Gothic" w:hAnsi="Century Gothic" w:eastAsia="Century Gothic" w:ascii="Century Gothic"/>
          <w:spacing w:val="1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límites</w:t>
      </w:r>
      <w:r>
        <w:rPr>
          <w:rFonts w:cs="Century Gothic" w:hAnsi="Century Gothic" w:eastAsia="Century Gothic" w:ascii="Century Gothic"/>
          <w:spacing w:val="1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razonables</w:t>
      </w:r>
      <w:r>
        <w:rPr>
          <w:rFonts w:cs="Century Gothic" w:hAnsi="Century Gothic" w:eastAsia="Century Gothic" w:ascii="Century Gothic"/>
          <w:spacing w:val="1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que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impidan</w:t>
      </w:r>
      <w:r>
        <w:rPr>
          <w:rFonts w:cs="Century Gothic" w:hAnsi="Century Gothic" w:eastAsia="Century Gothic" w:ascii="Century Gothic"/>
          <w:spacing w:val="1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que</w:t>
      </w:r>
      <w:r>
        <w:rPr>
          <w:rFonts w:cs="Century Gothic" w:hAnsi="Century Gothic" w:eastAsia="Century Gothic" w:ascii="Century Gothic"/>
          <w:spacing w:val="1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incrementos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económicos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traduzcan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una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vulneración</w:t>
      </w:r>
      <w:r>
        <w:rPr>
          <w:rFonts w:cs="Century Gothic" w:hAnsi="Century Gothic" w:eastAsia="Century Gothic" w:ascii="Century Gothic"/>
          <w:spacing w:val="4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sistemática</w:t>
      </w:r>
      <w:r>
        <w:rPr>
          <w:rFonts w:cs="Century Gothic" w:hAnsi="Century Gothic" w:eastAsia="Century Gothic" w:ascii="Century Gothic"/>
          <w:spacing w:val="4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spacing w:val="4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derecho</w:t>
      </w:r>
      <w:r>
        <w:rPr>
          <w:rFonts w:cs="Century Gothic" w:hAnsi="Century Gothic" w:eastAsia="Century Gothic" w:ascii="Century Gothic"/>
          <w:spacing w:val="4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spacing w:val="4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vivienda.</w:t>
      </w:r>
      <w:r>
        <w:rPr>
          <w:rFonts w:cs="Century Gothic" w:hAnsi="Century Gothic" w:eastAsia="Century Gothic" w:ascii="Century Gothic"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Regular</w:t>
      </w:r>
      <w:r>
        <w:rPr>
          <w:rFonts w:cs="Century Gothic" w:hAnsi="Century Gothic" w:eastAsia="Century Gothic" w:ascii="Century Gothic"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costo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1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arrendamiento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1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no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implica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1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desconocer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1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58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libertad</w:t>
      </w:r>
      <w:r>
        <w:rPr>
          <w:rFonts w:cs="Century Gothic" w:hAnsi="Century Gothic" w:eastAsia="Century Gothic" w:ascii="Century Gothic"/>
          <w:spacing w:val="58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contractual,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sino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armonizarla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con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protección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derechos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humanos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interés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social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,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garantizando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condiciones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mínimas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estabilidad,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previsibilidad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justicia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contractual.</w:t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lineRule="auto" w:line="301"/>
        <w:ind w:left="1201" w:right="63"/>
      </w:pP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4.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gentrificación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como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fenómeno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urbano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que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encarece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vida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profundiza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desigualdad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Yucatán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lineRule="auto" w:line="300"/>
        <w:ind w:left="1201" w:right="52"/>
      </w:pP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gentrificación,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entendida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como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proceso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mediante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cual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determinadas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zonas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urbanas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incrementan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su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valor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partir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nuevas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dinámicas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económicas,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turísticas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residenciales,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no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sí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misma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negativa</w:t>
      </w:r>
      <w:r>
        <w:rPr>
          <w:rFonts w:cs="Century Gothic" w:hAnsi="Century Gothic" w:eastAsia="Century Gothic" w:ascii="Century Gothic"/>
          <w:spacing w:val="0"/>
          <w:w w:val="100"/>
          <w:position w:val="12"/>
          <w:sz w:val="15"/>
          <w:szCs w:val="15"/>
        </w:rPr>
        <w:t>11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.</w:t>
      </w:r>
      <w:r>
        <w:rPr>
          <w:rFonts w:cs="Century Gothic" w:hAnsi="Century Gothic" w:eastAsia="Century Gothic" w:ascii="Century Gothic"/>
          <w:spacing w:val="22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Sin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embargo,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cuando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ocurre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sin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reglas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claras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ni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mecanismos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protección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social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,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produce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efectos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adversos</w:t>
      </w:r>
      <w:r>
        <w:rPr>
          <w:rFonts w:cs="Century Gothic" w:hAnsi="Century Gothic" w:eastAsia="Century Gothic" w:ascii="Century Gothic"/>
          <w:spacing w:val="57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que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impactan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manera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directa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a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población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local,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especialmente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a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quienes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dependen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arrendamiento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como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única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forma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acceso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a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vivienda.</w:t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lineRule="atLeast" w:line="400"/>
        <w:ind w:left="1201" w:right="56"/>
      </w:pPr>
      <w:r>
        <w:pict>
          <v:group style="position:absolute;margin-left:84.75pt;margin-top:114.122pt;width:144pt;height:0pt;mso-position-horizontal-relative:page;mso-position-vertical-relative:paragraph;z-index:-470" coordorigin="1695,2282" coordsize="2880,0">
            <v:shape style="position:absolute;left:1695;top:2282;width:2880;height:0" coordorigin="1695,2282" coordsize="2880,0" path="m1695,2282l4575,2282e" filled="f" stroked="t" strokeweight="0.75pt" strokecolor="#000000">
              <v:path arrowok="t"/>
            </v:shape>
            <w10:wrap type="none"/>
          </v:group>
        </w:pic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Entre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 </w:t>
      </w:r>
      <w:r>
        <w:rPr>
          <w:rFonts w:cs="Century Gothic" w:hAnsi="Century Gothic" w:eastAsia="Century Gothic" w:ascii="Century Gothic"/>
          <w:spacing w:val="17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estos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 </w:t>
      </w:r>
      <w:r>
        <w:rPr>
          <w:rFonts w:cs="Century Gothic" w:hAnsi="Century Gothic" w:eastAsia="Century Gothic" w:ascii="Century Gothic"/>
          <w:spacing w:val="17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efectos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 </w:t>
      </w:r>
      <w:r>
        <w:rPr>
          <w:rFonts w:cs="Century Gothic" w:hAnsi="Century Gothic" w:eastAsia="Century Gothic" w:ascii="Century Gothic"/>
          <w:spacing w:val="17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 </w:t>
      </w:r>
      <w:r>
        <w:rPr>
          <w:rFonts w:cs="Century Gothic" w:hAnsi="Century Gothic" w:eastAsia="Century Gothic" w:ascii="Century Gothic"/>
          <w:spacing w:val="17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encuentran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 </w:t>
      </w:r>
      <w:r>
        <w:rPr>
          <w:rFonts w:cs="Century Gothic" w:hAnsi="Century Gothic" w:eastAsia="Century Gothic" w:ascii="Century Gothic"/>
          <w:spacing w:val="17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 </w:t>
      </w:r>
      <w:r>
        <w:rPr>
          <w:rFonts w:cs="Century Gothic" w:hAnsi="Century Gothic" w:eastAsia="Century Gothic" w:ascii="Century Gothic"/>
          <w:spacing w:val="2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incremento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sostenido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acelerado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las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rentas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,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sustitución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uso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habitacional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permanente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por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esquemas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renta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temporal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corto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plazo,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desplazamiento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   </w:t>
      </w:r>
      <w:r>
        <w:rPr>
          <w:rFonts w:cs="Century Gothic" w:hAnsi="Century Gothic" w:eastAsia="Century Gothic" w:ascii="Century Gothic"/>
          <w:spacing w:val="28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progresivo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   </w:t>
      </w:r>
      <w:r>
        <w:rPr>
          <w:rFonts w:cs="Century Gothic" w:hAnsi="Century Gothic" w:eastAsia="Century Gothic" w:ascii="Century Gothic"/>
          <w:spacing w:val="28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   </w:t>
      </w:r>
      <w:r>
        <w:rPr>
          <w:rFonts w:cs="Century Gothic" w:hAnsi="Century Gothic" w:eastAsia="Century Gothic" w:ascii="Century Gothic"/>
          <w:spacing w:val="13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personas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   </w:t>
      </w:r>
      <w:r>
        <w:rPr>
          <w:rFonts w:cs="Century Gothic" w:hAnsi="Century Gothic" w:eastAsia="Century Gothic" w:ascii="Century Gothic"/>
          <w:spacing w:val="13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   </w:t>
      </w:r>
      <w:r>
        <w:rPr>
          <w:rFonts w:cs="Century Gothic" w:hAnsi="Century Gothic" w:eastAsia="Century Gothic" w:ascii="Century Gothic"/>
          <w:spacing w:val="13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familias</w:t>
      </w:r>
      <w:r>
        <w:rPr>
          <w:rFonts w:cs="Century Gothic" w:hAnsi="Century Gothic" w:eastAsia="Century Gothic" w:ascii="Century Gothic"/>
          <w:spacing w:val="0"/>
          <w:w w:val="100"/>
          <w:position w:val="12"/>
          <w:sz w:val="15"/>
          <w:szCs w:val="15"/>
        </w:rPr>
        <w:t>12</w:t>
      </w:r>
      <w:r>
        <w:rPr>
          <w:rFonts w:cs="Century Gothic" w:hAnsi="Century Gothic" w:eastAsia="Century Gothic" w:ascii="Century Gothic"/>
          <w:spacing w:val="0"/>
          <w:w w:val="100"/>
          <w:position w:val="12"/>
          <w:sz w:val="15"/>
          <w:szCs w:val="15"/>
        </w:rPr>
        <w:t>        </w:t>
      </w:r>
      <w:r>
        <w:rPr>
          <w:rFonts w:cs="Century Gothic" w:hAnsi="Century Gothic" w:eastAsia="Century Gothic" w:ascii="Century Gothic"/>
          <w:spacing w:val="6"/>
          <w:w w:val="100"/>
          <w:position w:val="12"/>
          <w:sz w:val="15"/>
          <w:szCs w:val="15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que</w:t>
      </w:r>
    </w:p>
    <w:p>
      <w:pPr>
        <w:rPr>
          <w:sz w:val="15"/>
          <w:szCs w:val="15"/>
        </w:rPr>
        <w:jc w:val="left"/>
        <w:spacing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6"/>
        <w:ind w:left="1201"/>
        <w:sectPr>
          <w:pgNumType w:start="12"/>
          <w:pgMar w:footer="1261" w:header="213" w:top="1580" w:bottom="280" w:left="500" w:right="1600"/>
          <w:footerReference w:type="default" r:id="rId6"/>
          <w:pgSz w:w="12240" w:h="15840"/>
        </w:sectPr>
      </w:pPr>
      <w:r>
        <w:rPr>
          <w:rFonts w:cs="Calibri" w:hAnsi="Calibri" w:eastAsia="Calibri" w:ascii="Calibri"/>
          <w:spacing w:val="0"/>
          <w:w w:val="100"/>
          <w:position w:val="8"/>
          <w:sz w:val="12"/>
          <w:szCs w:val="12"/>
        </w:rPr>
        <w:t>11</w:t>
      </w:r>
      <w:r>
        <w:rPr>
          <w:rFonts w:cs="Calibri" w:hAnsi="Calibri" w:eastAsia="Calibri" w:ascii="Calibri"/>
          <w:spacing w:val="18"/>
          <w:w w:val="100"/>
          <w:position w:val="8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Janosch</w:t>
      </w:r>
      <w:r>
        <w:rPr>
          <w:rFonts w:cs="Calibri" w:hAnsi="Calibri" w:eastAsia="Calibri" w:ascii="Calibri"/>
          <w:spacing w:val="-3"/>
          <w:w w:val="100"/>
          <w:position w:val="0"/>
          <w:sz w:val="20"/>
          <w:szCs w:val="20"/>
        </w:rPr>
        <w:t>k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a,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M.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(2014).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Ge</w:t>
      </w:r>
      <w:r>
        <w:rPr>
          <w:rFonts w:cs="Calibri" w:hAnsi="Calibri" w:eastAsia="Calibri" w:ascii="Calibri"/>
          <w:i/>
          <w:spacing w:val="-2"/>
          <w:w w:val="100"/>
          <w:position w:val="0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trifi</w:t>
      </w:r>
      <w:r>
        <w:rPr>
          <w:rFonts w:cs="Calibri" w:hAnsi="Calibri" w:eastAsia="Calibri" w:ascii="Calibri"/>
          <w:i/>
          <w:spacing w:val="-1"/>
          <w:w w:val="100"/>
          <w:position w:val="0"/>
          <w:sz w:val="20"/>
          <w:szCs w:val="20"/>
        </w:rPr>
        <w:t>c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ación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y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Despla</w:t>
      </w:r>
      <w:r>
        <w:rPr>
          <w:rFonts w:cs="Calibri" w:hAnsi="Calibri" w:eastAsia="Calibri" w:ascii="Calibri"/>
          <w:i/>
          <w:spacing w:val="-4"/>
          <w:w w:val="100"/>
          <w:position w:val="0"/>
          <w:sz w:val="20"/>
          <w:szCs w:val="20"/>
        </w:rPr>
        <w:t>z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amie</w:t>
      </w:r>
      <w:r>
        <w:rPr>
          <w:rFonts w:cs="Calibri" w:hAnsi="Calibri" w:eastAsia="Calibri" w:ascii="Calibri"/>
          <w:i/>
          <w:spacing w:val="-2"/>
          <w:w w:val="100"/>
          <w:position w:val="0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-2"/>
          <w:w w:val="100"/>
          <w:position w:val="0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en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Ciudades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en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Dispu</w:t>
      </w:r>
      <w:r>
        <w:rPr>
          <w:rFonts w:cs="Calibri" w:hAnsi="Calibri" w:eastAsia="Calibri" w:ascii="Calibri"/>
          <w:i/>
          <w:spacing w:val="-3"/>
          <w:w w:val="100"/>
          <w:position w:val="0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.</w:t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lineRule="auto" w:line="301"/>
        <w:ind w:left="1201" w:right="62"/>
      </w:pP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históricamente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han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habitado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dichas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zonas,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pero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que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ya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no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pueden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asumir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nuevos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costos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mercado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inmobiliario.</w:t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lineRule="auto" w:line="301"/>
        <w:ind w:left="1201" w:right="56"/>
      </w:pP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Yucatán,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estas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dinámicas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adquieren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características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particulares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debido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su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crecimiento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demográfico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reciente,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llegada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constante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población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proveniente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otras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entidades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países,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así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como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expansión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modelos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vivienda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orientados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segmentos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alto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poder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adquisitivo.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combinación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estos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factores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ha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generado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un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desequilibrio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entre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oferta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vivienda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accesible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demanda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real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población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trabajadora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local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,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presionando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al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alza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precios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renta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incluso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zonas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tradicionalmente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populares.</w:t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lineRule="auto" w:line="300"/>
        <w:ind w:left="1201" w:right="55"/>
      </w:pP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ausencia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límites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claros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incrementos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renta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permite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que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revalorización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suelo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urbano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traslade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manera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directa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inmediata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personas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arrendatarias</w:t>
      </w:r>
      <w:r>
        <w:rPr>
          <w:rFonts w:cs="Century Gothic" w:hAnsi="Century Gothic" w:eastAsia="Century Gothic" w:ascii="Century Gothic"/>
          <w:spacing w:val="0"/>
          <w:w w:val="100"/>
          <w:position w:val="12"/>
          <w:sz w:val="15"/>
          <w:szCs w:val="15"/>
        </w:rPr>
        <w:t>13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,</w:t>
      </w:r>
      <w:r>
        <w:rPr>
          <w:rFonts w:cs="Century Gothic" w:hAnsi="Century Gothic" w:eastAsia="Century Gothic" w:ascii="Century Gothic"/>
          <w:spacing w:val="7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sin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considerar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su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capacidad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económica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ni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necesidad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garantizar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permanencia</w:t>
      </w:r>
      <w:r>
        <w:rPr>
          <w:rFonts w:cs="Century Gothic" w:hAnsi="Century Gothic" w:eastAsia="Century Gothic" w:ascii="Century Gothic"/>
          <w:spacing w:val="57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spacing w:val="57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sus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comunidades.</w:t>
      </w:r>
      <w:r>
        <w:rPr>
          <w:rFonts w:cs="Century Gothic" w:hAnsi="Century Gothic" w:eastAsia="Century Gothic" w:ascii="Century Gothic"/>
          <w:spacing w:val="6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Este</w:t>
      </w:r>
      <w:r>
        <w:rPr>
          <w:rFonts w:cs="Century Gothic" w:hAnsi="Century Gothic" w:eastAsia="Century Gothic" w:ascii="Century Gothic"/>
          <w:spacing w:val="6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fenómeno</w:t>
      </w:r>
      <w:r>
        <w:rPr>
          <w:rFonts w:cs="Century Gothic" w:hAnsi="Century Gothic" w:eastAsia="Century Gothic" w:ascii="Century Gothic"/>
          <w:spacing w:val="6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no</w:t>
      </w:r>
      <w:r>
        <w:rPr>
          <w:rFonts w:cs="Century Gothic" w:hAnsi="Century Gothic" w:eastAsia="Century Gothic" w:ascii="Century Gothic"/>
          <w:spacing w:val="6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sólo</w:t>
      </w:r>
      <w:r>
        <w:rPr>
          <w:rFonts w:cs="Century Gothic" w:hAnsi="Century Gothic" w:eastAsia="Century Gothic" w:ascii="Century Gothic"/>
          <w:spacing w:val="6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encarece</w:t>
      </w:r>
      <w:r>
        <w:rPr>
          <w:rFonts w:cs="Century Gothic" w:hAnsi="Century Gothic" w:eastAsia="Century Gothic" w:ascii="Century Gothic"/>
          <w:spacing w:val="6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4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vida</w:t>
      </w:r>
      <w:r>
        <w:rPr>
          <w:rFonts w:cs="Century Gothic" w:hAnsi="Century Gothic" w:eastAsia="Century Gothic" w:ascii="Century Gothic"/>
          <w:spacing w:val="4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cotidiana,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sino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que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profundiza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desigualdad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territorial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,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fragmenta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tejido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social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y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debilita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cohesión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comunitaria.</w:t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lineRule="auto" w:line="301"/>
        <w:ind w:left="1201" w:right="58"/>
      </w:pP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este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contexto,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regulación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arrendamiento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bienes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inmuebles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destinados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casa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habitación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presenta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como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una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herramienta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legítima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necesaria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para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mitigar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efectos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excluyentes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gentrificación,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proteger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población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local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frente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desplazamientos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involuntarios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asegurar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que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desarrollo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urbano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Yucatán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realice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bajo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criterios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equidad,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inclusión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justicia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social.</w:t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lineRule="auto" w:line="301"/>
        <w:ind w:left="1201" w:right="57"/>
      </w:pP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5.</w:t>
      </w:r>
      <w:r>
        <w:rPr>
          <w:rFonts w:cs="Century Gothic" w:hAnsi="Century Gothic" w:eastAsia="Century Gothic" w:ascii="Century Gothic"/>
          <w:b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b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impacto</w:t>
      </w:r>
      <w:r>
        <w:rPr>
          <w:rFonts w:cs="Century Gothic" w:hAnsi="Century Gothic" w:eastAsia="Century Gothic" w:ascii="Century Gothic"/>
          <w:b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b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aumento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desmedido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rentas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familias,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jóvenes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personas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trabajadoras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lineRule="auto" w:line="301"/>
        <w:ind w:left="1201" w:right="53"/>
        <w:sectPr>
          <w:pgNumType w:start="13"/>
          <w:pgMar w:footer="1261" w:header="213" w:top="1580" w:bottom="280" w:left="500" w:right="1600"/>
          <w:footerReference w:type="default" r:id="rId7"/>
          <w:pgSz w:w="12240" w:h="15840"/>
        </w:sectPr>
      </w:pPr>
      <w:r>
        <w:pict>
          <v:group style="position:absolute;margin-left:84.75pt;margin-top:49.9507pt;width:144pt;height:0pt;mso-position-horizontal-relative:page;mso-position-vertical-relative:paragraph;z-index:-469" coordorigin="1695,999" coordsize="2880,0">
            <v:shape style="position:absolute;left:1695;top:999;width:2880;height:0" coordorigin="1695,999" coordsize="2880,0" path="m1695,999l4575,999e" filled="f" stroked="t" strokeweight="0.75pt" strokecolor="#000000">
              <v:path arrowok="t"/>
            </v:shape>
            <w10:wrap type="none"/>
          </v:group>
        </w:pic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Todo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esto,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tiene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efectos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directos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vida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personas,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particularmente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 </w:t>
      </w:r>
      <w:r>
        <w:rPr>
          <w:rFonts w:cs="Century Gothic" w:hAnsi="Century Gothic" w:eastAsia="Century Gothic" w:ascii="Century Gothic"/>
          <w:spacing w:val="37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 </w:t>
      </w:r>
      <w:r>
        <w:rPr>
          <w:rFonts w:cs="Century Gothic" w:hAnsi="Century Gothic" w:eastAsia="Century Gothic" w:ascii="Century Gothic"/>
          <w:spacing w:val="37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familias,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 </w:t>
      </w:r>
      <w:r>
        <w:rPr>
          <w:rFonts w:cs="Century Gothic" w:hAnsi="Century Gothic" w:eastAsia="Century Gothic" w:ascii="Century Gothic"/>
          <w:b/>
          <w:spacing w:val="3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jóvenes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 </w:t>
      </w:r>
      <w:r>
        <w:rPr>
          <w:rFonts w:cs="Century Gothic" w:hAnsi="Century Gothic" w:eastAsia="Century Gothic" w:ascii="Century Gothic"/>
          <w:b/>
          <w:spacing w:val="2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 </w:t>
      </w:r>
      <w:r>
        <w:rPr>
          <w:rFonts w:cs="Century Gothic" w:hAnsi="Century Gothic" w:eastAsia="Century Gothic" w:ascii="Century Gothic"/>
          <w:b/>
          <w:spacing w:val="2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personas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 </w:t>
      </w:r>
      <w:r>
        <w:rPr>
          <w:rFonts w:cs="Century Gothic" w:hAnsi="Century Gothic" w:eastAsia="Century Gothic" w:ascii="Century Gothic"/>
          <w:b/>
          <w:spacing w:val="2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trabajadoras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,</w:t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lineRule="auto" w:line="294"/>
        <w:ind w:left="1201" w:right="63"/>
      </w:pP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quienes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dependen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arrendamiento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como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principal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muchos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casos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única—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vía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acceso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vivienda</w:t>
      </w:r>
      <w:r>
        <w:rPr>
          <w:rFonts w:cs="Century Gothic" w:hAnsi="Century Gothic" w:eastAsia="Century Gothic" w:ascii="Century Gothic"/>
          <w:spacing w:val="0"/>
          <w:w w:val="104"/>
          <w:position w:val="12"/>
          <w:sz w:val="15"/>
          <w:szCs w:val="15"/>
        </w:rPr>
        <w:t>14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.</w:t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lineRule="auto" w:line="299"/>
        <w:ind w:left="1201" w:right="57"/>
      </w:pP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Para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familias,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aumento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constante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renta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implica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destinar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una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proporción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cada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vez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mayor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sus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ingresos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al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pago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vivienda,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1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reduciendo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1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1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recursos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1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disponibles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para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alimentación,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salud,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educación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otros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gastos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esenciales</w:t>
      </w:r>
      <w:r>
        <w:rPr>
          <w:rFonts w:cs="Century Gothic" w:hAnsi="Century Gothic" w:eastAsia="Century Gothic" w:ascii="Century Gothic"/>
          <w:spacing w:val="0"/>
          <w:w w:val="104"/>
          <w:position w:val="12"/>
          <w:sz w:val="15"/>
          <w:szCs w:val="15"/>
        </w:rPr>
        <w:t>15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.</w:t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lineRule="auto" w:line="301"/>
        <w:ind w:left="1201" w:right="54"/>
      </w:pP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Estos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impactos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no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presentan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manera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aislada,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sino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que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acumulan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refuerzan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entre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sí,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generando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escenarios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precarización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habitacional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que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afectan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forma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desproporcionada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quienes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ya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encuentran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condiciones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mayor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vulnerabilidad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económica.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falta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regulación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incrementos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renta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reproduce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desigualdades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estructurales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limita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acceso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efectivo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al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derecho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vivienda.</w:t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lineRule="auto" w:line="301"/>
        <w:ind w:left="1201" w:right="56"/>
      </w:pP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6.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necesidad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certeza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jurídica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equilibrio</w:t>
      </w:r>
      <w:r>
        <w:rPr>
          <w:rFonts w:cs="Century Gothic" w:hAnsi="Century Gothic" w:eastAsia="Century Gothic" w:ascii="Century Gothic"/>
          <w:b/>
          <w:spacing w:val="58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contractual</w:t>
      </w:r>
      <w:r>
        <w:rPr>
          <w:rFonts w:cs="Century Gothic" w:hAnsi="Century Gothic" w:eastAsia="Century Gothic" w:ascii="Century Gothic"/>
          <w:b/>
          <w:spacing w:val="58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b/>
          <w:spacing w:val="58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arrendamiento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casa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habitación.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lineRule="auto" w:line="300"/>
        <w:ind w:left="1201" w:right="53"/>
      </w:pP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arrendamiento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casa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habitación,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como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figura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clásica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derecho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civil,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hoy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desarrolla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un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contexto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profunda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asimetría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entre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partes</w:t>
      </w:r>
      <w:r>
        <w:rPr>
          <w:rFonts w:cs="Century Gothic" w:hAnsi="Century Gothic" w:eastAsia="Century Gothic" w:ascii="Century Gothic"/>
          <w:spacing w:val="0"/>
          <w:w w:val="100"/>
          <w:position w:val="12"/>
          <w:sz w:val="15"/>
          <w:szCs w:val="15"/>
        </w:rPr>
        <w:t>16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.</w:t>
      </w:r>
      <w:r>
        <w:rPr>
          <w:rFonts w:cs="Century Gothic" w:hAnsi="Century Gothic" w:eastAsia="Century Gothic" w:ascii="Century Gothic"/>
          <w:spacing w:val="7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práctica,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arrendador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suele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imponer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condiciones</w:t>
      </w:r>
      <w:r>
        <w:rPr>
          <w:rFonts w:cs="Century Gothic" w:hAnsi="Century Gothic" w:eastAsia="Century Gothic" w:ascii="Century Gothic"/>
          <w:b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a</w:t>
      </w:r>
      <w:r>
        <w:rPr>
          <w:rFonts w:cs="Century Gothic" w:hAnsi="Century Gothic" w:eastAsia="Century Gothic" w:ascii="Century Gothic"/>
          <w:b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través</w:t>
      </w:r>
      <w:r>
        <w:rPr>
          <w:rFonts w:cs="Century Gothic" w:hAnsi="Century Gothic" w:eastAsia="Century Gothic" w:ascii="Century Gothic"/>
          <w:b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contratos</w:t>
      </w:r>
      <w:r>
        <w:rPr>
          <w:rFonts w:cs="Century Gothic" w:hAnsi="Century Gothic" w:eastAsia="Century Gothic" w:ascii="Century Gothic"/>
          <w:b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adhesión,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los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que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arrendatario</w:t>
      </w:r>
      <w:r>
        <w:rPr>
          <w:rFonts w:cs="Century Gothic" w:hAnsi="Century Gothic" w:eastAsia="Century Gothic" w:ascii="Century Gothic"/>
          <w:b/>
          <w:spacing w:val="46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se</w:t>
      </w:r>
      <w:r>
        <w:rPr>
          <w:rFonts w:cs="Century Gothic" w:hAnsi="Century Gothic" w:eastAsia="Century Gothic" w:ascii="Century Gothic"/>
          <w:b/>
          <w:spacing w:val="46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limita</w:t>
      </w:r>
      <w:r>
        <w:rPr>
          <w:rFonts w:cs="Century Gothic" w:hAnsi="Century Gothic" w:eastAsia="Century Gothic" w:ascii="Century Gothic"/>
          <w:b/>
          <w:spacing w:val="46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a</w:t>
      </w:r>
      <w:r>
        <w:rPr>
          <w:rFonts w:cs="Century Gothic" w:hAnsi="Century Gothic" w:eastAsia="Century Gothic" w:ascii="Century Gothic"/>
          <w:b/>
          <w:spacing w:val="46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aceptar</w:t>
      </w:r>
      <w:r>
        <w:rPr>
          <w:rFonts w:cs="Century Gothic" w:hAnsi="Century Gothic" w:eastAsia="Century Gothic" w:ascii="Century Gothic"/>
          <w:b/>
          <w:spacing w:val="46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cláusulas</w:t>
      </w:r>
      <w:r>
        <w:rPr>
          <w:rFonts w:cs="Century Gothic" w:hAnsi="Century Gothic" w:eastAsia="Century Gothic" w:ascii="Century Gothic"/>
          <w:b/>
          <w:spacing w:val="3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previamente</w:t>
      </w:r>
      <w:r>
        <w:rPr>
          <w:rFonts w:cs="Century Gothic" w:hAnsi="Century Gothic" w:eastAsia="Century Gothic" w:ascii="Century Gothic"/>
          <w:b/>
          <w:spacing w:val="3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redactadas,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sin</w:t>
      </w:r>
      <w:r>
        <w:rPr>
          <w:rFonts w:cs="Century Gothic" w:hAnsi="Century Gothic" w:eastAsia="Century Gothic" w:ascii="Century Gothic"/>
          <w:b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margen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real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negociación.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Esta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desigualdad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estructural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se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agrava</w:t>
      </w:r>
      <w:r>
        <w:rPr>
          <w:rFonts w:cs="Century Gothic" w:hAnsi="Century Gothic" w:eastAsia="Century Gothic" w:ascii="Century Gothic"/>
          <w:b/>
          <w:spacing w:val="16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cuando</w:t>
      </w:r>
      <w:r>
        <w:rPr>
          <w:rFonts w:cs="Century Gothic" w:hAnsi="Century Gothic" w:eastAsia="Century Gothic" w:ascii="Century Gothic"/>
          <w:b/>
          <w:spacing w:val="16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se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permiten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incrementos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discrecionales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renta,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que</w:t>
      </w:r>
      <w:r>
        <w:rPr>
          <w:rFonts w:cs="Century Gothic" w:hAnsi="Century Gothic" w:eastAsia="Century Gothic" w:ascii="Century Gothic"/>
          <w:b/>
          <w:spacing w:val="16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no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responden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a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criterios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objetivos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y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colocan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al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arrendatario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una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situación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permanente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incertidumbre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jurídica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y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económica.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lineRule="atLeast" w:line="400"/>
        <w:ind w:left="1201" w:right="59"/>
      </w:pP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Frente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este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escenario,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intervención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normativa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no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busca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restringir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4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libertad</w:t>
      </w:r>
      <w:r>
        <w:rPr>
          <w:rFonts w:cs="Century Gothic" w:hAnsi="Century Gothic" w:eastAsia="Century Gothic" w:ascii="Century Gothic"/>
          <w:spacing w:val="4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contractual,</w:t>
      </w:r>
      <w:r>
        <w:rPr>
          <w:rFonts w:cs="Century Gothic" w:hAnsi="Century Gothic" w:eastAsia="Century Gothic" w:ascii="Century Gothic"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sino</w:t>
      </w:r>
      <w:r>
        <w:rPr>
          <w:rFonts w:cs="Century Gothic" w:hAnsi="Century Gothic" w:eastAsia="Century Gothic" w:ascii="Century Gothic"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restablecer</w:t>
      </w:r>
      <w:r>
        <w:rPr>
          <w:rFonts w:cs="Century Gothic" w:hAnsi="Century Gothic" w:eastAsia="Century Gothic" w:ascii="Century Gothic"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equilibrio</w:t>
      </w:r>
      <w:r>
        <w:rPr>
          <w:rFonts w:cs="Century Gothic" w:hAnsi="Century Gothic" w:eastAsia="Century Gothic" w:ascii="Century Gothic"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entre</w:t>
      </w:r>
      <w:r>
        <w:rPr>
          <w:rFonts w:cs="Century Gothic" w:hAnsi="Century Gothic" w:eastAsia="Century Gothic" w:ascii="Century Gothic"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las</w:t>
      </w:r>
      <w:r>
        <w:rPr>
          <w:rFonts w:cs="Century Gothic" w:hAnsi="Century Gothic" w:eastAsia="Century Gothic" w:ascii="Century Gothic"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partes.</w:t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6"/>
        <w:ind w:left="1201"/>
      </w:pPr>
      <w:r>
        <w:rPr>
          <w:rFonts w:cs="Calibri" w:hAnsi="Calibri" w:eastAsia="Calibri" w:ascii="Calibri"/>
          <w:spacing w:val="0"/>
          <w:w w:val="100"/>
          <w:position w:val="8"/>
          <w:sz w:val="12"/>
          <w:szCs w:val="12"/>
        </w:rPr>
        <w:t>14</w:t>
      </w:r>
      <w:r>
        <w:rPr>
          <w:rFonts w:cs="Calibri" w:hAnsi="Calibri" w:eastAsia="Calibri" w:ascii="Calibri"/>
          <w:spacing w:val="18"/>
          <w:w w:val="100"/>
          <w:position w:val="8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In</w:t>
      </w:r>
      <w:r>
        <w:rPr>
          <w:rFonts w:cs="Calibri" w:hAnsi="Calibri" w:eastAsia="Calibri" w:ascii="Calibri"/>
          <w:spacing w:val="-2"/>
          <w:w w:val="100"/>
          <w:position w:val="0"/>
          <w:sz w:val="20"/>
          <w:szCs w:val="20"/>
        </w:rPr>
        <w:t>s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titu</w:t>
      </w:r>
      <w:r>
        <w:rPr>
          <w:rFonts w:cs="Calibri" w:hAnsi="Calibri" w:eastAsia="Calibri" w:ascii="Calibri"/>
          <w:spacing w:val="-2"/>
          <w:w w:val="100"/>
          <w:position w:val="0"/>
          <w:sz w:val="20"/>
          <w:szCs w:val="20"/>
        </w:rPr>
        <w:t>t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Nacional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de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E</w:t>
      </w:r>
      <w:r>
        <w:rPr>
          <w:rFonts w:cs="Calibri" w:hAnsi="Calibri" w:eastAsia="Calibri" w:ascii="Calibri"/>
          <w:spacing w:val="-2"/>
          <w:w w:val="100"/>
          <w:position w:val="0"/>
          <w:sz w:val="20"/>
          <w:szCs w:val="20"/>
        </w:rPr>
        <w:t>s</w:t>
      </w:r>
      <w:r>
        <w:rPr>
          <w:rFonts w:cs="Calibri" w:hAnsi="Calibri" w:eastAsia="Calibri" w:ascii="Calibri"/>
          <w:spacing w:val="-2"/>
          <w:w w:val="100"/>
          <w:position w:val="0"/>
          <w:sz w:val="20"/>
          <w:szCs w:val="20"/>
        </w:rPr>
        <w:t>t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adí</w:t>
      </w:r>
      <w:r>
        <w:rPr>
          <w:rFonts w:cs="Calibri" w:hAnsi="Calibri" w:eastAsia="Calibri" w:ascii="Calibri"/>
          <w:spacing w:val="-2"/>
          <w:w w:val="100"/>
          <w:position w:val="0"/>
          <w:sz w:val="20"/>
          <w:szCs w:val="20"/>
        </w:rPr>
        <w:t>s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ti</w:t>
      </w:r>
      <w:r>
        <w:rPr>
          <w:rFonts w:cs="Calibri" w:hAnsi="Calibri" w:eastAsia="Calibri" w:ascii="Calibri"/>
          <w:spacing w:val="-2"/>
          <w:w w:val="100"/>
          <w:position w:val="0"/>
          <w:sz w:val="20"/>
          <w:szCs w:val="20"/>
        </w:rPr>
        <w:t>c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y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Geog</w:t>
      </w:r>
      <w:r>
        <w:rPr>
          <w:rFonts w:cs="Calibri" w:hAnsi="Calibri" w:eastAsia="Calibri" w:ascii="Calibri"/>
          <w:spacing w:val="-4"/>
          <w:w w:val="100"/>
          <w:position w:val="0"/>
          <w:sz w:val="20"/>
          <w:szCs w:val="20"/>
        </w:rPr>
        <w:t>r</w:t>
      </w:r>
      <w:r>
        <w:rPr>
          <w:rFonts w:cs="Calibri" w:hAnsi="Calibri" w:eastAsia="Calibri" w:ascii="Calibri"/>
          <w:spacing w:val="-1"/>
          <w:w w:val="100"/>
          <w:position w:val="0"/>
          <w:sz w:val="20"/>
          <w:szCs w:val="20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fía.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(2020).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-2"/>
          <w:w w:val="100"/>
          <w:position w:val="0"/>
          <w:sz w:val="20"/>
          <w:szCs w:val="20"/>
        </w:rPr>
        <w:t>E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ncue</w:t>
      </w:r>
      <w:r>
        <w:rPr>
          <w:rFonts w:cs="Calibri" w:hAnsi="Calibri" w:eastAsia="Calibri" w:ascii="Calibri"/>
          <w:i/>
          <w:spacing w:val="-2"/>
          <w:w w:val="100"/>
          <w:position w:val="0"/>
          <w:sz w:val="20"/>
          <w:szCs w:val="20"/>
        </w:rPr>
        <w:t>s</w:t>
      </w:r>
      <w:r>
        <w:rPr>
          <w:rFonts w:cs="Calibri" w:hAnsi="Calibri" w:eastAsia="Calibri" w:ascii="Calibri"/>
          <w:i/>
          <w:spacing w:val="-3"/>
          <w:w w:val="100"/>
          <w:position w:val="0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Nacional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de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Vivienda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.</w:t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lineRule="exact" w:line="240"/>
        <w:ind w:left="1201"/>
        <w:sectPr>
          <w:pgNumType w:start="7"/>
          <w:pgMar w:footer="1261" w:header="213" w:top="1580" w:bottom="280" w:left="500" w:right="1600"/>
          <w:footerReference w:type="default" r:id="rId8"/>
          <w:pgSz w:w="12240" w:h="15840"/>
        </w:sectPr>
      </w:pPr>
      <w:r>
        <w:rPr>
          <w:rFonts w:cs="Calibri" w:hAnsi="Calibri" w:eastAsia="Calibri" w:ascii="Calibri"/>
          <w:spacing w:val="0"/>
          <w:w w:val="100"/>
          <w:position w:val="9"/>
          <w:sz w:val="12"/>
          <w:szCs w:val="12"/>
        </w:rPr>
        <w:t>15</w:t>
      </w:r>
      <w:r>
        <w:rPr>
          <w:rFonts w:cs="Calibri" w:hAnsi="Calibri" w:eastAsia="Calibri" w:ascii="Calibri"/>
          <w:spacing w:val="18"/>
          <w:w w:val="100"/>
          <w:position w:val="9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Ibidem.</w:t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lineRule="auto" w:line="300"/>
        <w:ind w:left="1201" w:right="55"/>
      </w:pP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Regular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no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es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prohibir: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es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dotar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mercado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reglas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claras,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previsibles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equitativas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que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permitan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ambas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partes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conocer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antemano</w:t>
      </w:r>
      <w:r>
        <w:rPr>
          <w:rFonts w:cs="Century Gothic" w:hAnsi="Century Gothic" w:eastAsia="Century Gothic" w:ascii="Century Gothic"/>
          <w:b/>
          <w:spacing w:val="1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b/>
          <w:spacing w:val="1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alcance</w:t>
      </w:r>
      <w:r>
        <w:rPr>
          <w:rFonts w:cs="Century Gothic" w:hAnsi="Century Gothic" w:eastAsia="Century Gothic" w:ascii="Century Gothic"/>
          <w:b/>
          <w:spacing w:val="1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1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sus</w:t>
      </w:r>
      <w:r>
        <w:rPr>
          <w:rFonts w:cs="Century Gothic" w:hAnsi="Century Gothic" w:eastAsia="Century Gothic" w:ascii="Century Gothic"/>
          <w:b/>
          <w:spacing w:val="1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derechos</w:t>
      </w:r>
      <w:r>
        <w:rPr>
          <w:rFonts w:cs="Century Gothic" w:hAnsi="Century Gothic" w:eastAsia="Century Gothic" w:ascii="Century Gothic"/>
          <w:b/>
          <w:spacing w:val="1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b/>
          <w:spacing w:val="1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obligaciones</w:t>
      </w:r>
      <w:r>
        <w:rPr>
          <w:rFonts w:cs="Century Gothic" w:hAnsi="Century Gothic" w:eastAsia="Century Gothic" w:ascii="Century Gothic"/>
          <w:b/>
          <w:spacing w:val="0"/>
          <w:w w:val="100"/>
          <w:position w:val="12"/>
          <w:sz w:val="15"/>
          <w:szCs w:val="15"/>
        </w:rPr>
        <w:t>17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.</w:t>
      </w:r>
      <w:r>
        <w:rPr>
          <w:rFonts w:cs="Century Gothic" w:hAnsi="Century Gothic" w:eastAsia="Century Gothic" w:ascii="Century Gothic"/>
          <w:b/>
          <w:spacing w:val="6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certeza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jurídica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es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un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pilar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derecho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civil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y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su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ausencia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no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fortalece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al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mercado,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lo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debilita;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por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ello,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establecer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límites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razonables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y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mecanismos</w:t>
      </w:r>
      <w:r>
        <w:rPr>
          <w:rFonts w:cs="Century Gothic" w:hAnsi="Century Gothic" w:eastAsia="Century Gothic" w:ascii="Century Gothic"/>
          <w:spacing w:val="16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objetivos</w:t>
      </w:r>
      <w:r>
        <w:rPr>
          <w:rFonts w:cs="Century Gothic" w:hAnsi="Century Gothic" w:eastAsia="Century Gothic" w:ascii="Century Gothic"/>
          <w:spacing w:val="16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spacing w:val="16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spacing w:val="16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arrendamiento</w:t>
      </w:r>
      <w:r>
        <w:rPr>
          <w:rFonts w:cs="Century Gothic" w:hAnsi="Century Gothic" w:eastAsia="Century Gothic" w:ascii="Century Gothic"/>
          <w:spacing w:val="16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vivienda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es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una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medida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justicia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contractual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y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estabilidad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social.</w:t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ind w:left="1201" w:right="56"/>
      </w:pP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7.</w:t>
      </w:r>
      <w:r>
        <w:rPr>
          <w:rFonts w:cs="Century Gothic" w:hAnsi="Century Gothic" w:eastAsia="Century Gothic" w:ascii="Century Gothic"/>
          <w:b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b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actualización</w:t>
      </w:r>
      <w:r>
        <w:rPr>
          <w:rFonts w:cs="Century Gothic" w:hAnsi="Century Gothic" w:eastAsia="Century Gothic" w:ascii="Century Gothic"/>
          <w:b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anual</w:t>
      </w:r>
      <w:r>
        <w:rPr>
          <w:rFonts w:cs="Century Gothic" w:hAnsi="Century Gothic" w:eastAsia="Century Gothic" w:ascii="Century Gothic"/>
          <w:b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conforme</w:t>
      </w:r>
      <w:r>
        <w:rPr>
          <w:rFonts w:cs="Century Gothic" w:hAnsi="Century Gothic" w:eastAsia="Century Gothic" w:ascii="Century Gothic"/>
          <w:b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al</w:t>
      </w:r>
      <w:r>
        <w:rPr>
          <w:rFonts w:cs="Century Gothic" w:hAnsi="Century Gothic" w:eastAsia="Century Gothic" w:ascii="Century Gothic"/>
          <w:b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Índice</w:t>
      </w:r>
      <w:r>
        <w:rPr>
          <w:rFonts w:cs="Century Gothic" w:hAnsi="Century Gothic" w:eastAsia="Century Gothic" w:ascii="Century Gothic"/>
          <w:b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Nacional</w:t>
      </w:r>
      <w:r>
        <w:rPr>
          <w:rFonts w:cs="Century Gothic" w:hAnsi="Century Gothic" w:eastAsia="Century Gothic" w:ascii="Century Gothic"/>
          <w:b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Precios</w:t>
      </w:r>
      <w:r>
        <w:rPr>
          <w:rFonts w:cs="Century Gothic" w:hAnsi="Century Gothic" w:eastAsia="Century Gothic" w:ascii="Century Gothic"/>
          <w:b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al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before="82"/>
        <w:ind w:left="1201" w:right="2262"/>
      </w:pP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Consumidor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como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mecanismo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objetivo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razonable.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lineRule="auto" w:line="300"/>
        <w:ind w:left="1201" w:right="53"/>
      </w:pP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propuesta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vincular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actualización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anual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renta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Índice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Nacional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Precios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al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Consumidor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no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responde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una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decisión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arbitraria,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política</w:t>
      </w:r>
      <w:r>
        <w:rPr>
          <w:rFonts w:cs="Century Gothic" w:hAnsi="Century Gothic" w:eastAsia="Century Gothic" w:ascii="Century Gothic"/>
          <w:b/>
          <w:spacing w:val="58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o</w:t>
      </w:r>
      <w:r>
        <w:rPr>
          <w:rFonts w:cs="Century Gothic" w:hAnsi="Century Gothic" w:eastAsia="Century Gothic" w:ascii="Century Gothic"/>
          <w:b/>
          <w:spacing w:val="58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discrecional</w:t>
      </w:r>
      <w:r>
        <w:rPr>
          <w:rFonts w:cs="Century Gothic" w:hAnsi="Century Gothic" w:eastAsia="Century Gothic" w:ascii="Century Gothic"/>
          <w:b/>
          <w:spacing w:val="0"/>
          <w:w w:val="100"/>
          <w:position w:val="12"/>
          <w:sz w:val="15"/>
          <w:szCs w:val="15"/>
        </w:rPr>
        <w:t>18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.</w:t>
      </w:r>
      <w:r>
        <w:rPr>
          <w:rFonts w:cs="Century Gothic" w:hAnsi="Century Gothic" w:eastAsia="Century Gothic" w:ascii="Century Gothic"/>
          <w:b/>
          <w:spacing w:val="63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Por</w:t>
      </w:r>
      <w:r>
        <w:rPr>
          <w:rFonts w:cs="Century Gothic" w:hAnsi="Century Gothic" w:eastAsia="Century Gothic" w:ascii="Century Gothic"/>
          <w:spacing w:val="57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spacing w:val="57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contrario,</w:t>
      </w:r>
      <w:r>
        <w:rPr>
          <w:rFonts w:cs="Century Gothic" w:hAnsi="Century Gothic" w:eastAsia="Century Gothic" w:ascii="Century Gothic"/>
          <w:spacing w:val="57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se</w:t>
      </w:r>
      <w:r>
        <w:rPr>
          <w:rFonts w:cs="Century Gothic" w:hAnsi="Century Gothic" w:eastAsia="Century Gothic" w:ascii="Century Gothic"/>
          <w:spacing w:val="57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trata</w:t>
      </w:r>
      <w:r>
        <w:rPr>
          <w:rFonts w:cs="Century Gothic" w:hAnsi="Century Gothic" w:eastAsia="Century Gothic" w:ascii="Century Gothic"/>
          <w:spacing w:val="57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57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un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mecanismo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objetivo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que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elimina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subjetividad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los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incrementos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y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sustituye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incertidumbre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por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una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regla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clara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y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verificable.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INPC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no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fija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precios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ni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congela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rentas;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simplemente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establece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un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parámetro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técnico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para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actualizar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su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valor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manera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proporcional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al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comportamiento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real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economía.</w:t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lineRule="exact" w:line="400"/>
        <w:ind w:left="1201" w:right="53"/>
      </w:pPr>
      <w:r>
        <w:pict>
          <v:group style="position:absolute;margin-left:84.75pt;margin-top:218.419pt;width:144pt;height:0pt;mso-position-horizontal-relative:page;mso-position-vertical-relative:paragraph;z-index:-468" coordorigin="1695,4368" coordsize="2880,0">
            <v:shape style="position:absolute;left:1695;top:4368;width:2880;height:0" coordorigin="1695,4368" coordsize="2880,0" path="m1695,4368l4575,4368e" filled="f" stroked="t" strokeweight="0.75pt" strokecolor="#000000">
              <v:path arrowok="t"/>
            </v:shape>
            <w10:wrap type="none"/>
          </v:group>
        </w:pic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INPC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es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un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indicador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público,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técnico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reconocido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nivel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nacional</w:t>
      </w:r>
      <w:r>
        <w:rPr>
          <w:rFonts w:cs="Century Gothic" w:hAnsi="Century Gothic" w:eastAsia="Century Gothic" w:ascii="Century Gothic"/>
          <w:b/>
          <w:spacing w:val="0"/>
          <w:w w:val="100"/>
          <w:position w:val="12"/>
          <w:sz w:val="15"/>
          <w:szCs w:val="15"/>
        </w:rPr>
        <w:t>19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,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7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elaborado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por</w:t>
      </w:r>
      <w:r>
        <w:rPr>
          <w:rFonts w:cs="Century Gothic" w:hAnsi="Century Gothic" w:eastAsia="Century Gothic" w:ascii="Century Gothic"/>
          <w:spacing w:val="57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una</w:t>
      </w:r>
      <w:r>
        <w:rPr>
          <w:rFonts w:cs="Century Gothic" w:hAnsi="Century Gothic" w:eastAsia="Century Gothic" w:ascii="Century Gothic"/>
          <w:spacing w:val="57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institución</w:t>
      </w:r>
      <w:r>
        <w:rPr>
          <w:rFonts w:cs="Century Gothic" w:hAnsi="Century Gothic" w:eastAsia="Century Gothic" w:ascii="Century Gothic"/>
          <w:spacing w:val="57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autónoma</w:t>
      </w:r>
      <w:r>
        <w:rPr>
          <w:rFonts w:cs="Century Gothic" w:hAnsi="Century Gothic" w:eastAsia="Century Gothic" w:ascii="Century Gothic"/>
          <w:spacing w:val="57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y</w:t>
      </w:r>
      <w:r>
        <w:rPr>
          <w:rFonts w:cs="Century Gothic" w:hAnsi="Century Gothic" w:eastAsia="Century Gothic" w:ascii="Century Gothic"/>
          <w:spacing w:val="57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utilizado</w:t>
      </w:r>
      <w:r>
        <w:rPr>
          <w:rFonts w:cs="Century Gothic" w:hAnsi="Century Gothic" w:eastAsia="Century Gothic" w:ascii="Century Gothic"/>
          <w:spacing w:val="57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forma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generalizada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múltiples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relaciones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jurídicas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y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económicas.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Su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incorporación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como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referencia</w:t>
      </w:r>
      <w:r>
        <w:rPr>
          <w:rFonts w:cs="Century Gothic" w:hAnsi="Century Gothic" w:eastAsia="Century Gothic" w:ascii="Century Gothic"/>
          <w:b/>
          <w:spacing w:val="58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b/>
          <w:spacing w:val="58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los</w:t>
      </w:r>
      <w:r>
        <w:rPr>
          <w:rFonts w:cs="Century Gothic" w:hAnsi="Century Gothic" w:eastAsia="Century Gothic" w:ascii="Century Gothic"/>
          <w:b/>
          <w:spacing w:val="58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contratos</w:t>
      </w:r>
      <w:r>
        <w:rPr>
          <w:rFonts w:cs="Century Gothic" w:hAnsi="Century Gothic" w:eastAsia="Century Gothic" w:ascii="Century Gothic"/>
          <w:b/>
          <w:spacing w:val="58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58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arrendamiento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blinda</w:t>
      </w:r>
      <w:r>
        <w:rPr>
          <w:rFonts w:cs="Century Gothic" w:hAnsi="Century Gothic" w:eastAsia="Century Gothic" w:ascii="Century Gothic"/>
          <w:b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b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medida</w:t>
      </w:r>
      <w:r>
        <w:rPr>
          <w:rFonts w:cs="Century Gothic" w:hAnsi="Century Gothic" w:eastAsia="Century Gothic" w:ascii="Century Gothic"/>
          <w:b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frente</w:t>
      </w:r>
      <w:r>
        <w:rPr>
          <w:rFonts w:cs="Century Gothic" w:hAnsi="Century Gothic" w:eastAsia="Century Gothic" w:ascii="Century Gothic"/>
          <w:b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a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señalamientos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intervencionismo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,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ya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que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no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16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implica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16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control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16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estatal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16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16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precios,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16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sino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16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adopción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un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estándar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neutral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que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protege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tanto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al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arrendador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al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preservar</w:t>
      </w:r>
      <w:r>
        <w:rPr>
          <w:rFonts w:cs="Century Gothic" w:hAnsi="Century Gothic" w:eastAsia="Century Gothic" w:ascii="Century Gothic"/>
          <w:spacing w:val="57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valor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real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su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ingreso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como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al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arrendatario,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al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impedir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aumentos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injustificados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o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desproporcionados.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36"/>
        <w:ind w:left="1201"/>
      </w:pPr>
      <w:r>
        <w:rPr>
          <w:rFonts w:cs="Calibri" w:hAnsi="Calibri" w:eastAsia="Calibri" w:ascii="Calibri"/>
          <w:spacing w:val="0"/>
          <w:w w:val="100"/>
          <w:position w:val="8"/>
          <w:sz w:val="12"/>
          <w:szCs w:val="12"/>
        </w:rPr>
        <w:t>17</w:t>
      </w:r>
      <w:r>
        <w:rPr>
          <w:rFonts w:cs="Calibri" w:hAnsi="Calibri" w:eastAsia="Calibri" w:ascii="Calibri"/>
          <w:spacing w:val="18"/>
          <w:w w:val="100"/>
          <w:position w:val="8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Mo</w:t>
      </w:r>
      <w:r>
        <w:rPr>
          <w:rFonts w:cs="Calibri" w:hAnsi="Calibri" w:eastAsia="Calibri" w:ascii="Calibri"/>
          <w:spacing w:val="-4"/>
          <w:w w:val="100"/>
          <w:position w:val="0"/>
          <w:sz w:val="20"/>
          <w:szCs w:val="20"/>
        </w:rPr>
        <w:t>r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adaUno.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(2025).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L</w:t>
      </w:r>
      <w:r>
        <w:rPr>
          <w:rFonts w:cs="Calibri" w:hAnsi="Calibri" w:eastAsia="Calibri" w:ascii="Calibri"/>
          <w:i/>
          <w:spacing w:val="-1"/>
          <w:w w:val="100"/>
          <w:position w:val="0"/>
          <w:sz w:val="20"/>
          <w:szCs w:val="20"/>
        </w:rPr>
        <w:t>e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y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de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Arrendamie</w:t>
      </w:r>
      <w:r>
        <w:rPr>
          <w:rFonts w:cs="Calibri" w:hAnsi="Calibri" w:eastAsia="Calibri" w:ascii="Calibri"/>
          <w:i/>
          <w:spacing w:val="-2"/>
          <w:w w:val="100"/>
          <w:position w:val="0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-2"/>
          <w:w w:val="100"/>
          <w:position w:val="0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CDMX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2025: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Cambios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y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-2"/>
          <w:w w:val="100"/>
          <w:position w:val="0"/>
          <w:sz w:val="20"/>
          <w:szCs w:val="20"/>
        </w:rPr>
        <w:t>c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ómo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-2"/>
          <w:w w:val="100"/>
          <w:position w:val="0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e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-3"/>
          <w:w w:val="100"/>
          <w:position w:val="0"/>
          <w:sz w:val="20"/>
          <w:szCs w:val="20"/>
        </w:rPr>
        <w:t>f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ec</w:t>
      </w:r>
      <w:r>
        <w:rPr>
          <w:rFonts w:cs="Calibri" w:hAnsi="Calibri" w:eastAsia="Calibri" w:ascii="Calibri"/>
          <w:i/>
          <w:spacing w:val="-3"/>
          <w:w w:val="100"/>
          <w:position w:val="0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.</w:t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lineRule="exact" w:line="240"/>
        <w:ind w:left="1201"/>
      </w:pPr>
      <w:r>
        <w:rPr>
          <w:rFonts w:cs="Calibri" w:hAnsi="Calibri" w:eastAsia="Calibri" w:ascii="Calibri"/>
          <w:spacing w:val="0"/>
          <w:w w:val="100"/>
          <w:position w:val="9"/>
          <w:sz w:val="12"/>
          <w:szCs w:val="12"/>
        </w:rPr>
        <w:t>18</w:t>
      </w:r>
      <w:r>
        <w:rPr>
          <w:rFonts w:cs="Calibri" w:hAnsi="Calibri" w:eastAsia="Calibri" w:ascii="Calibri"/>
          <w:spacing w:val="18"/>
          <w:w w:val="100"/>
          <w:position w:val="9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Mo</w:t>
      </w:r>
      <w:r>
        <w:rPr>
          <w:rFonts w:cs="Calibri" w:hAnsi="Calibri" w:eastAsia="Calibri" w:ascii="Calibri"/>
          <w:spacing w:val="-4"/>
          <w:w w:val="100"/>
          <w:position w:val="0"/>
          <w:sz w:val="20"/>
          <w:szCs w:val="20"/>
        </w:rPr>
        <w:t>r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adaUno.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(2025).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L</w:t>
      </w:r>
      <w:r>
        <w:rPr>
          <w:rFonts w:cs="Calibri" w:hAnsi="Calibri" w:eastAsia="Calibri" w:ascii="Calibri"/>
          <w:i/>
          <w:spacing w:val="-1"/>
          <w:w w:val="100"/>
          <w:position w:val="0"/>
          <w:sz w:val="20"/>
          <w:szCs w:val="20"/>
        </w:rPr>
        <w:t>e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y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de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Arrendamie</w:t>
      </w:r>
      <w:r>
        <w:rPr>
          <w:rFonts w:cs="Calibri" w:hAnsi="Calibri" w:eastAsia="Calibri" w:ascii="Calibri"/>
          <w:i/>
          <w:spacing w:val="-2"/>
          <w:w w:val="100"/>
          <w:position w:val="0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-2"/>
          <w:w w:val="100"/>
          <w:position w:val="0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CDMX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2025: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actuali</w:t>
      </w:r>
      <w:r>
        <w:rPr>
          <w:rFonts w:cs="Calibri" w:hAnsi="Calibri" w:eastAsia="Calibri" w:ascii="Calibri"/>
          <w:i/>
          <w:spacing w:val="-4"/>
          <w:w w:val="100"/>
          <w:position w:val="0"/>
          <w:sz w:val="20"/>
          <w:szCs w:val="20"/>
        </w:rPr>
        <w:t>z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ación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de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re</w:t>
      </w:r>
      <w:r>
        <w:rPr>
          <w:rFonts w:cs="Calibri" w:hAnsi="Calibri" w:eastAsia="Calibri" w:ascii="Calibri"/>
          <w:i/>
          <w:spacing w:val="-2"/>
          <w:w w:val="100"/>
          <w:position w:val="0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-3"/>
          <w:w w:val="100"/>
          <w:position w:val="0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as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basada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en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el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INPC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.</w:t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lineRule="exact" w:line="240"/>
        <w:ind w:left="1201"/>
        <w:sectPr>
          <w:pgNumType w:start="8"/>
          <w:pgMar w:footer="997" w:header="213" w:top="1580" w:bottom="280" w:left="500" w:right="1600"/>
          <w:footerReference w:type="default" r:id="rId9"/>
          <w:pgSz w:w="12240" w:h="15840"/>
        </w:sectPr>
      </w:pPr>
      <w:r>
        <w:rPr>
          <w:rFonts w:cs="Calibri" w:hAnsi="Calibri" w:eastAsia="Calibri" w:ascii="Calibri"/>
          <w:spacing w:val="0"/>
          <w:w w:val="100"/>
          <w:position w:val="9"/>
          <w:sz w:val="12"/>
          <w:szCs w:val="12"/>
        </w:rPr>
        <w:t>19</w:t>
      </w:r>
      <w:r>
        <w:rPr>
          <w:rFonts w:cs="Calibri" w:hAnsi="Calibri" w:eastAsia="Calibri" w:ascii="Calibri"/>
          <w:spacing w:val="18"/>
          <w:w w:val="100"/>
          <w:position w:val="9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Ibidem.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before="2" w:lineRule="auto" w:line="301"/>
        <w:ind w:left="1201" w:right="54"/>
      </w:pP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8.</w:t>
      </w:r>
      <w:r>
        <w:rPr>
          <w:rFonts w:cs="Century Gothic" w:hAnsi="Century Gothic" w:eastAsia="Century Gothic" w:ascii="Century Gothic"/>
          <w:b/>
          <w:spacing w:val="1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b/>
          <w:spacing w:val="1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facultad</w:t>
      </w:r>
      <w:r>
        <w:rPr>
          <w:rFonts w:cs="Century Gothic" w:hAnsi="Century Gothic" w:eastAsia="Century Gothic" w:ascii="Century Gothic"/>
          <w:b/>
          <w:spacing w:val="1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b/>
          <w:spacing w:val="1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legislador</w:t>
      </w:r>
      <w:r>
        <w:rPr>
          <w:rFonts w:cs="Century Gothic" w:hAnsi="Century Gothic" w:eastAsia="Century Gothic" w:ascii="Century Gothic"/>
          <w:b/>
          <w:spacing w:val="1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local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para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regular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arrendamiento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protección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interés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social.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lineRule="auto" w:line="300"/>
        <w:ind w:left="1201" w:right="52"/>
      </w:pP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legislador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local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cuenta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plena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competencia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para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regular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relaciones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arrendamiento,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al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tratarse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una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materia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naturaleza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civil</w:t>
      </w:r>
      <w:r>
        <w:rPr>
          <w:rFonts w:cs="Century Gothic" w:hAnsi="Century Gothic" w:eastAsia="Century Gothic" w:ascii="Century Gothic"/>
          <w:spacing w:val="0"/>
          <w:w w:val="100"/>
          <w:position w:val="12"/>
          <w:sz w:val="15"/>
          <w:szCs w:val="15"/>
        </w:rPr>
        <w:t>20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,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21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expresamente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reservada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a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las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entidades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federativas.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Esta</w:t>
      </w:r>
      <w:r>
        <w:rPr>
          <w:rFonts w:cs="Century Gothic" w:hAnsi="Century Gothic" w:eastAsia="Century Gothic" w:ascii="Century Gothic"/>
          <w:b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facultad</w:t>
      </w:r>
      <w:r>
        <w:rPr>
          <w:rFonts w:cs="Century Gothic" w:hAnsi="Century Gothic" w:eastAsia="Century Gothic" w:ascii="Century Gothic"/>
          <w:b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no</w:t>
      </w:r>
      <w:r>
        <w:rPr>
          <w:rFonts w:cs="Century Gothic" w:hAnsi="Century Gothic" w:eastAsia="Century Gothic" w:ascii="Century Gothic"/>
          <w:b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es</w:t>
      </w:r>
      <w:r>
        <w:rPr>
          <w:rFonts w:cs="Century Gothic" w:hAnsi="Century Gothic" w:eastAsia="Century Gothic" w:ascii="Century Gothic"/>
          <w:b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excepcional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ni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novedosa,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sino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parte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b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diseño</w:t>
      </w:r>
      <w:r>
        <w:rPr>
          <w:rFonts w:cs="Century Gothic" w:hAnsi="Century Gothic" w:eastAsia="Century Gothic" w:ascii="Century Gothic"/>
          <w:b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constitucional</w:t>
      </w:r>
      <w:r>
        <w:rPr>
          <w:rFonts w:cs="Century Gothic" w:hAnsi="Century Gothic" w:eastAsia="Century Gothic" w:ascii="Century Gothic"/>
          <w:b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que</w:t>
      </w:r>
      <w:r>
        <w:rPr>
          <w:rFonts w:cs="Century Gothic" w:hAnsi="Century Gothic" w:eastAsia="Century Gothic" w:ascii="Century Gothic"/>
          <w:b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position w:val="0"/>
          <w:sz w:val="26"/>
          <w:szCs w:val="26"/>
        </w:rPr>
        <w:t>re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conoce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capacidad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los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congresos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locales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para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adecuar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marco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normativo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a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las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realidades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sociales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y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económicas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su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15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territorio,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especialmente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cuando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se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trata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derechos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vinculados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a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vivienda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y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a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estabilidad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position w:val="0"/>
          <w:sz w:val="26"/>
          <w:szCs w:val="26"/>
        </w:rPr>
        <w:t>familiar.</w:t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lineRule="auto" w:line="301"/>
        <w:ind w:left="1201" w:right="53"/>
      </w:pP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Además,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propiedad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privada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no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un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derecho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absoluto,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sino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que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cumple</w:t>
      </w:r>
      <w:r>
        <w:rPr>
          <w:rFonts w:cs="Century Gothic" w:hAnsi="Century Gothic" w:eastAsia="Century Gothic" w:ascii="Century Gothic"/>
          <w:spacing w:val="14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una</w:t>
      </w:r>
      <w:r>
        <w:rPr>
          <w:rFonts w:cs="Century Gothic" w:hAnsi="Century Gothic" w:eastAsia="Century Gothic" w:ascii="Century Gothic"/>
          <w:spacing w:val="14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función</w:t>
      </w:r>
      <w:r>
        <w:rPr>
          <w:rFonts w:cs="Century Gothic" w:hAnsi="Century Gothic" w:eastAsia="Century Gothic" w:ascii="Century Gothic"/>
          <w:spacing w:val="14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social.</w:t>
      </w:r>
      <w:r>
        <w:rPr>
          <w:rFonts w:cs="Century Gothic" w:hAnsi="Century Gothic" w:eastAsia="Century Gothic" w:ascii="Century Gothic"/>
          <w:spacing w:val="14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Cuando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acceso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vivienda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se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ve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afectado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por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prácticas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contractuales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desequilibradas,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Estado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tiene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obligación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intervenir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para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proteger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interés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público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orden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social.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Regular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arrendamiento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casa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habitación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no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vulnera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propiedad,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armoniza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su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función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social,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garantizando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que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ejercicio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un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derecho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individual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no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traduzca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una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afectación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desproporcionada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al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bienestar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colectivo.</w:t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ind w:left="1201" w:right="968"/>
      </w:pP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9.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creación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Ventanilla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Defensa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Arrendatario.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lineRule="auto" w:line="301"/>
        <w:ind w:left="1201" w:right="54"/>
      </w:pP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Yucatán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relación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entre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arrendador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arrendatario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suele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estar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marcada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por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una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profunda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asimetría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poder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que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facilita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prácticas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abusivas,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como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cobro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depósitos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garantías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superiores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permitidos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por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ley,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condicionamientos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indebidos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cláusulas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desproporcionadas.</w:t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lineRule="auto" w:line="301"/>
        <w:ind w:left="1201" w:right="53"/>
      </w:pPr>
      <w:r>
        <w:pict>
          <v:group style="position:absolute;margin-left:84.75pt;margin-top:63.9883pt;width:144pt;height:0pt;mso-position-horizontal-relative:page;mso-position-vertical-relative:paragraph;z-index:-467" coordorigin="1695,1280" coordsize="2880,0">
            <v:shape style="position:absolute;left:1695;top:1280;width:2880;height:0" coordorigin="1695,1280" coordsize="2880,0" path="m1695,1280l4575,1280e" filled="f" stroked="t" strokeweight="0.75pt" strokecolor="#000000">
              <v:path arrowok="t"/>
            </v:shape>
            <w10:wrap type="none"/>
          </v:group>
        </w:pic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Aunque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artículo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1619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Código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Civil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Estado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Yucatán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ya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establece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límites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claros,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práctica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dichos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derechos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resultan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difícil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3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exigibilidad,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3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pues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3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obligan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3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spacing w:val="6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las</w:t>
      </w:r>
      <w:r>
        <w:rPr>
          <w:rFonts w:cs="Century Gothic" w:hAnsi="Century Gothic" w:eastAsia="Century Gothic" w:ascii="Century Gothic"/>
          <w:spacing w:val="6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personas</w:t>
      </w:r>
      <w:r>
        <w:rPr>
          <w:rFonts w:cs="Century Gothic" w:hAnsi="Century Gothic" w:eastAsia="Century Gothic" w:ascii="Century Gothic"/>
          <w:spacing w:val="6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afectadas</w:t>
      </w:r>
      <w:r>
        <w:rPr>
          <w:rFonts w:cs="Century Gothic" w:hAnsi="Century Gothic" w:eastAsia="Century Gothic" w:ascii="Century Gothic"/>
          <w:spacing w:val="6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spacing w:val="6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iniciar</w:t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1201" w:right="907"/>
        <w:sectPr>
          <w:pgMar w:header="213" w:footer="997" w:top="1580" w:bottom="280" w:left="500" w:right="1600"/>
          <w:pgSz w:w="12240" w:h="15840"/>
        </w:sectPr>
      </w:pPr>
      <w:r>
        <w:rPr>
          <w:rFonts w:cs="Calibri" w:hAnsi="Calibri" w:eastAsia="Calibri" w:ascii="Calibri"/>
          <w:spacing w:val="0"/>
          <w:w w:val="100"/>
          <w:position w:val="8"/>
          <w:sz w:val="12"/>
          <w:szCs w:val="12"/>
        </w:rPr>
        <w:t>20</w:t>
      </w:r>
      <w:r>
        <w:rPr>
          <w:rFonts w:cs="Calibri" w:hAnsi="Calibri" w:eastAsia="Calibri" w:ascii="Calibri"/>
          <w:spacing w:val="18"/>
          <w:w w:val="100"/>
          <w:position w:val="8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Gac</w:t>
      </w:r>
      <w:r>
        <w:rPr>
          <w:rFonts w:cs="Calibri" w:hAnsi="Calibri" w:eastAsia="Calibri" w:ascii="Calibri"/>
          <w:spacing w:val="-1"/>
          <w:w w:val="100"/>
          <w:position w:val="0"/>
          <w:sz w:val="20"/>
          <w:szCs w:val="20"/>
        </w:rPr>
        <w:t>e</w:t>
      </w:r>
      <w:r>
        <w:rPr>
          <w:rFonts w:cs="Calibri" w:hAnsi="Calibri" w:eastAsia="Calibri" w:ascii="Calibri"/>
          <w:spacing w:val="-2"/>
          <w:w w:val="100"/>
          <w:position w:val="0"/>
          <w:sz w:val="20"/>
          <w:szCs w:val="20"/>
        </w:rPr>
        <w:t>t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spacing w:val="-4"/>
          <w:w w:val="100"/>
          <w:position w:val="0"/>
          <w:sz w:val="20"/>
          <w:szCs w:val="20"/>
        </w:rPr>
        <w:t>P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arlame</w:t>
      </w:r>
      <w:r>
        <w:rPr>
          <w:rFonts w:cs="Calibri" w:hAnsi="Calibri" w:eastAsia="Calibri" w:ascii="Calibri"/>
          <w:spacing w:val="-2"/>
          <w:w w:val="100"/>
          <w:position w:val="0"/>
          <w:sz w:val="20"/>
          <w:szCs w:val="20"/>
        </w:rPr>
        <w:t>n</w:t>
      </w:r>
      <w:r>
        <w:rPr>
          <w:rFonts w:cs="Calibri" w:hAnsi="Calibri" w:eastAsia="Calibri" w:ascii="Calibri"/>
          <w:spacing w:val="-2"/>
          <w:w w:val="100"/>
          <w:position w:val="0"/>
          <w:sz w:val="20"/>
          <w:szCs w:val="20"/>
        </w:rPr>
        <w:t>t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aria.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(2025).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Derecho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humano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la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vivienda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adecuada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y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obligaciones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del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E</w:t>
      </w:r>
      <w:r>
        <w:rPr>
          <w:rFonts w:cs="Calibri" w:hAnsi="Calibri" w:eastAsia="Calibri" w:ascii="Calibri"/>
          <w:i/>
          <w:spacing w:val="-2"/>
          <w:w w:val="100"/>
          <w:position w:val="0"/>
          <w:sz w:val="20"/>
          <w:szCs w:val="20"/>
        </w:rPr>
        <w:t>s</w:t>
      </w:r>
      <w:r>
        <w:rPr>
          <w:rFonts w:cs="Calibri" w:hAnsi="Calibri" w:eastAsia="Calibri" w:ascii="Calibri"/>
          <w:i/>
          <w:spacing w:val="-3"/>
          <w:w w:val="100"/>
          <w:position w:val="0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ado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m</w:t>
      </w:r>
      <w:r>
        <w:rPr>
          <w:rFonts w:cs="Calibri" w:hAnsi="Calibri" w:eastAsia="Calibri" w:ascii="Calibri"/>
          <w:i/>
          <w:spacing w:val="-4"/>
          <w:w w:val="100"/>
          <w:position w:val="0"/>
          <w:sz w:val="20"/>
          <w:szCs w:val="20"/>
        </w:rPr>
        <w:t>e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xi</w:t>
      </w:r>
      <w:r>
        <w:rPr>
          <w:rFonts w:cs="Calibri" w:hAnsi="Calibri" w:eastAsia="Calibri" w:ascii="Calibri"/>
          <w:i/>
          <w:spacing w:val="-1"/>
          <w:w w:val="100"/>
          <w:position w:val="0"/>
          <w:sz w:val="20"/>
          <w:szCs w:val="20"/>
        </w:rPr>
        <w:t>c</w:t>
      </w:r>
      <w:r>
        <w:rPr>
          <w:rFonts w:cs="Calibri" w:hAnsi="Calibri" w:eastAsia="Calibri" w:ascii="Calibri"/>
          <w:i/>
          <w:spacing w:val="0"/>
          <w:w w:val="100"/>
          <w:position w:val="0"/>
          <w:sz w:val="20"/>
          <w:szCs w:val="20"/>
        </w:rPr>
        <w:t>ano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.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Cáma</w:t>
      </w:r>
      <w:r>
        <w:rPr>
          <w:rFonts w:cs="Calibri" w:hAnsi="Calibri" w:eastAsia="Calibri" w:ascii="Calibri"/>
          <w:spacing w:val="-4"/>
          <w:w w:val="100"/>
          <w:position w:val="0"/>
          <w:sz w:val="20"/>
          <w:szCs w:val="20"/>
        </w:rPr>
        <w:t>r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de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Dipu</w:t>
      </w:r>
      <w:r>
        <w:rPr>
          <w:rFonts w:cs="Calibri" w:hAnsi="Calibri" w:eastAsia="Calibri" w:ascii="Calibri"/>
          <w:spacing w:val="-2"/>
          <w:w w:val="100"/>
          <w:position w:val="0"/>
          <w:sz w:val="20"/>
          <w:szCs w:val="20"/>
        </w:rPr>
        <w:t>t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  <w:t>ados.</w:t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lineRule="auto" w:line="301"/>
        <w:ind w:left="1201" w:right="78"/>
      </w:pP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procesos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judiciales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largos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costosos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que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desincentivan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denuncia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perpetúan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dicha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asimetría.</w:t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lineRule="auto" w:line="301"/>
        <w:ind w:left="1201" w:right="81"/>
      </w:pP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Por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ello,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resulta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72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necesario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72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dotar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57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al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57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Estado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57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57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un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57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mecanismo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accesible,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ágil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gratuito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que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permita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prevenir,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atender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sancionar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estas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conductas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sin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trasladar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carga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quienes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rentan.</w:t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lineRule="auto" w:line="301"/>
        <w:ind w:left="1201" w:right="76"/>
      </w:pP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4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creación</w:t>
      </w:r>
      <w:r>
        <w:rPr>
          <w:rFonts w:cs="Century Gothic" w:hAnsi="Century Gothic" w:eastAsia="Century Gothic" w:ascii="Century Gothic"/>
          <w:spacing w:val="4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4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4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Ventanilla</w:t>
      </w:r>
      <w:r>
        <w:rPr>
          <w:rFonts w:cs="Century Gothic" w:hAnsi="Century Gothic" w:eastAsia="Century Gothic" w:ascii="Century Gothic"/>
          <w:spacing w:val="4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4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Defensa</w:t>
      </w:r>
      <w:r>
        <w:rPr>
          <w:rFonts w:cs="Century Gothic" w:hAnsi="Century Gothic" w:eastAsia="Century Gothic" w:ascii="Century Gothic"/>
          <w:spacing w:val="4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spacing w:val="4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Arrendatario,</w:t>
      </w:r>
      <w:r>
        <w:rPr>
          <w:rFonts w:cs="Century Gothic" w:hAnsi="Century Gothic" w:eastAsia="Century Gothic" w:ascii="Century Gothic"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cargo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Instituto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Vivienda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Estado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Yucatán,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permitirá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acercar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justicia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administrativa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vida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cotidiana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personas,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facilitar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conciliación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conflictos,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garantizar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restitución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inmediata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cobros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indebidos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imponer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sanciones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efectivas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quienes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incumplan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ley.</w:t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lineRule="auto" w:line="301"/>
        <w:ind w:left="1201" w:right="75"/>
      </w:pP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Este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apartado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deja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claro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que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b/>
          <w:spacing w:val="1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reforma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es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constitucional,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válida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necesaria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,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no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invasiva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ni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excesiva.</w:t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ind w:left="1201" w:right="2715"/>
      </w:pP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Para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ilustrar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propuesta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presenta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siguiente:</w:t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155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00" w:hRule="exact"/>
        </w:trPr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Century Gothic" w:hAnsi="Century Gothic" w:eastAsia="Century Gothic" w:ascii="Century Gothic"/>
                <w:sz w:val="26"/>
                <w:szCs w:val="26"/>
              </w:rPr>
              <w:jc w:val="left"/>
              <w:ind w:left="349"/>
            </w:pP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TEXTO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NORMATIVO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VIGENTE</w:t>
            </w:r>
            <w:r>
              <w:rPr>
                <w:rFonts w:cs="Century Gothic" w:hAnsi="Century Gothic" w:eastAsia="Century Gothic" w:ascii="Century Gothic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Century Gothic" w:hAnsi="Century Gothic" w:eastAsia="Century Gothic" w:ascii="Century Gothic"/>
                <w:sz w:val="26"/>
                <w:szCs w:val="26"/>
              </w:rPr>
              <w:jc w:val="left"/>
              <w:ind w:left="164"/>
            </w:pP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TEXTO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NORMATIVO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PROPUESTO</w:t>
            </w:r>
            <w:r>
              <w:rPr>
                <w:rFonts w:cs="Century Gothic" w:hAnsi="Century Gothic" w:eastAsia="Century Gothic" w:ascii="Century Gothic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540" w:hRule="exact"/>
        </w:trPr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entury Gothic" w:hAnsi="Century Gothic" w:eastAsia="Century Gothic" w:ascii="Century Gothic"/>
                <w:sz w:val="26"/>
                <w:szCs w:val="26"/>
              </w:rPr>
              <w:jc w:val="left"/>
              <w:spacing w:lineRule="auto" w:line="301"/>
              <w:ind w:left="86" w:right="63"/>
            </w:pP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CÓDIGO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Century Gothic" w:hAnsi="Century Gothic" w:eastAsia="Century Gothic" w:ascii="Century Gothic"/>
                <w:b/>
                <w:spacing w:val="3"/>
                <w:w w:val="100"/>
                <w:sz w:val="26"/>
                <w:szCs w:val="26"/>
              </w:rPr>
              <w:t> 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CIVIL</w:t>
            </w:r>
            <w:r>
              <w:rPr>
                <w:rFonts w:cs="Century Gothic" w:hAnsi="Century Gothic" w:eastAsia="Century Gothic" w:ascii="Century Gothic"/>
                <w:b/>
                <w:spacing w:val="61"/>
                <w:w w:val="100"/>
                <w:sz w:val="26"/>
                <w:szCs w:val="26"/>
              </w:rPr>
              <w:t> 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DEL</w:t>
            </w:r>
            <w:r>
              <w:rPr>
                <w:rFonts w:cs="Century Gothic" w:hAnsi="Century Gothic" w:eastAsia="Century Gothic" w:ascii="Century Gothic"/>
                <w:b/>
                <w:spacing w:val="61"/>
                <w:w w:val="100"/>
                <w:sz w:val="26"/>
                <w:szCs w:val="26"/>
              </w:rPr>
              <w:t> 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ESTADO</w:t>
            </w:r>
            <w:r>
              <w:rPr>
                <w:rFonts w:cs="Century Gothic" w:hAnsi="Century Gothic" w:eastAsia="Century Gothic" w:ascii="Century Gothic"/>
                <w:b/>
                <w:spacing w:val="61"/>
                <w:w w:val="100"/>
                <w:sz w:val="26"/>
                <w:szCs w:val="26"/>
              </w:rPr>
              <w:t> 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DE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YUCATÁN</w:t>
            </w:r>
            <w:r>
              <w:rPr>
                <w:rFonts w:cs="Century Gothic" w:hAnsi="Century Gothic" w:eastAsia="Century Gothic" w:ascii="Century Gothic"/>
                <w:spacing w:val="0"/>
                <w:w w:val="100"/>
                <w:sz w:val="26"/>
                <w:szCs w:val="26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Century Gothic" w:hAnsi="Century Gothic" w:eastAsia="Century Gothic" w:ascii="Century Gothic"/>
                <w:sz w:val="26"/>
                <w:szCs w:val="26"/>
              </w:rPr>
              <w:jc w:val="left"/>
              <w:ind w:left="86"/>
            </w:pPr>
            <w:r>
              <w:rPr>
                <w:rFonts w:cs="Century Gothic" w:hAnsi="Century Gothic" w:eastAsia="Century Gothic" w:ascii="Century Gothic"/>
                <w:spacing w:val="0"/>
                <w:w w:val="100"/>
                <w:sz w:val="26"/>
                <w:szCs w:val="26"/>
              </w:rPr>
              <w:t>SIN</w:t>
            </w:r>
            <w:r>
              <w:rPr>
                <w:rFonts w:cs="Century Gothic" w:hAnsi="Century Gothic" w:eastAsia="Century Gothic" w:ascii="Century Gothic"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Century Gothic" w:hAnsi="Century Gothic" w:eastAsia="Century Gothic" w:ascii="Century Gothic"/>
                <w:spacing w:val="0"/>
                <w:w w:val="100"/>
                <w:sz w:val="26"/>
                <w:szCs w:val="26"/>
              </w:rPr>
              <w:t>CORRELATIVO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entury Gothic" w:hAnsi="Century Gothic" w:eastAsia="Century Gothic" w:ascii="Century Gothic"/>
                <w:sz w:val="26"/>
                <w:szCs w:val="26"/>
              </w:rPr>
              <w:jc w:val="both"/>
              <w:spacing w:lineRule="auto" w:line="301"/>
              <w:ind w:left="91" w:right="58"/>
            </w:pP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CÓDIGO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CIVIL</w:t>
            </w:r>
            <w:r>
              <w:rPr>
                <w:rFonts w:cs="Century Gothic" w:hAnsi="Century Gothic" w:eastAsia="Century Gothic" w:ascii="Century Gothic"/>
                <w:b/>
                <w:spacing w:val="58"/>
                <w:w w:val="100"/>
                <w:sz w:val="26"/>
                <w:szCs w:val="26"/>
              </w:rPr>
              <w:t> 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DEL</w:t>
            </w:r>
            <w:r>
              <w:rPr>
                <w:rFonts w:cs="Century Gothic" w:hAnsi="Century Gothic" w:eastAsia="Century Gothic" w:ascii="Century Gothic"/>
                <w:b/>
                <w:spacing w:val="58"/>
                <w:w w:val="100"/>
                <w:sz w:val="26"/>
                <w:szCs w:val="26"/>
              </w:rPr>
              <w:t> 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ESTADO</w:t>
            </w:r>
            <w:r>
              <w:rPr>
                <w:rFonts w:cs="Century Gothic" w:hAnsi="Century Gothic" w:eastAsia="Century Gothic" w:ascii="Century Gothic"/>
                <w:b/>
                <w:spacing w:val="58"/>
                <w:w w:val="100"/>
                <w:sz w:val="26"/>
                <w:szCs w:val="26"/>
              </w:rPr>
              <w:t> 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DE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YUCATÁN</w:t>
            </w:r>
            <w:r>
              <w:rPr>
                <w:rFonts w:cs="Century Gothic" w:hAnsi="Century Gothic" w:eastAsia="Century Gothic" w:ascii="Century Gothic"/>
                <w:spacing w:val="0"/>
                <w:w w:val="100"/>
                <w:sz w:val="26"/>
                <w:szCs w:val="26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Century Gothic" w:hAnsi="Century Gothic" w:eastAsia="Century Gothic" w:ascii="Century Gothic"/>
                <w:sz w:val="26"/>
                <w:szCs w:val="26"/>
              </w:rPr>
              <w:jc w:val="both"/>
              <w:spacing w:lineRule="auto" w:line="301"/>
              <w:ind w:left="91" w:right="46"/>
            </w:pP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ARTÍCULO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1610-A.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Cuando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se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trate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de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arrendamiento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de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bienes</w:t>
            </w:r>
            <w:r>
              <w:rPr>
                <w:rFonts w:cs="Century Gothic" w:hAnsi="Century Gothic" w:eastAsia="Century Gothic" w:ascii="Century Gothic"/>
                <w:b/>
                <w:spacing w:val="16"/>
                <w:w w:val="100"/>
                <w:sz w:val="26"/>
                <w:szCs w:val="26"/>
              </w:rPr>
              <w:t> 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inmuebles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destinadas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para</w:t>
            </w:r>
            <w:r>
              <w:rPr>
                <w:rFonts w:cs="Century Gothic" w:hAnsi="Century Gothic" w:eastAsia="Century Gothic" w:ascii="Century Gothic"/>
                <w:b/>
                <w:spacing w:val="15"/>
                <w:w w:val="100"/>
                <w:sz w:val="26"/>
                <w:szCs w:val="26"/>
              </w:rPr>
              <w:t> 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Casa</w:t>
            </w:r>
            <w:r>
              <w:rPr>
                <w:rFonts w:cs="Century Gothic" w:hAnsi="Century Gothic" w:eastAsia="Century Gothic" w:ascii="Century Gothic"/>
                <w:b/>
                <w:spacing w:val="15"/>
                <w:w w:val="100"/>
                <w:sz w:val="26"/>
                <w:szCs w:val="26"/>
              </w:rPr>
              <w:t> 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habitación,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se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observará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lo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siguiente:</w:t>
            </w:r>
            <w:r>
              <w:rPr>
                <w:rFonts w:cs="Century Gothic" w:hAnsi="Century Gothic" w:eastAsia="Century Gothic" w:ascii="Century Gothic"/>
                <w:spacing w:val="0"/>
                <w:w w:val="100"/>
                <w:sz w:val="26"/>
                <w:szCs w:val="26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Century Gothic" w:hAnsi="Century Gothic" w:eastAsia="Century Gothic" w:ascii="Century Gothic"/>
                <w:sz w:val="26"/>
                <w:szCs w:val="26"/>
              </w:rPr>
              <w:jc w:val="both"/>
              <w:spacing w:lineRule="auto" w:line="301"/>
              <w:ind w:left="91" w:right="49"/>
            </w:pP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I.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El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precio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del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arrendamiento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deberá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estipularse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en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moneda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nacional,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  </w:t>
            </w:r>
            <w:r>
              <w:rPr>
                <w:rFonts w:cs="Century Gothic" w:hAnsi="Century Gothic" w:eastAsia="Century Gothic" w:ascii="Century Gothic"/>
                <w:b/>
                <w:spacing w:val="5"/>
                <w:w w:val="100"/>
                <w:sz w:val="26"/>
                <w:szCs w:val="26"/>
              </w:rPr>
              <w:t> 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sin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Century Gothic" w:hAnsi="Century Gothic" w:eastAsia="Century Gothic" w:ascii="Century Gothic"/>
                <w:b/>
                <w:spacing w:val="63"/>
                <w:w w:val="100"/>
                <w:sz w:val="26"/>
                <w:szCs w:val="26"/>
              </w:rPr>
              <w:t> 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perjuicio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Century Gothic" w:hAnsi="Century Gothic" w:eastAsia="Century Gothic" w:ascii="Century Gothic"/>
                <w:b/>
                <w:spacing w:val="63"/>
                <w:w w:val="100"/>
                <w:sz w:val="26"/>
                <w:szCs w:val="26"/>
              </w:rPr>
              <w:t> 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de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Century Gothic" w:hAnsi="Century Gothic" w:eastAsia="Century Gothic" w:ascii="Century Gothic"/>
                <w:b/>
                <w:spacing w:val="63"/>
                <w:w w:val="100"/>
                <w:sz w:val="26"/>
                <w:szCs w:val="26"/>
              </w:rPr>
              <w:t> </w:t>
            </w:r>
            <w:r>
              <w:rPr>
                <w:rFonts w:cs="Century Gothic" w:hAnsi="Century Gothic" w:eastAsia="Century Gothic" w:ascii="Century Gothic"/>
                <w:b/>
                <w:spacing w:val="0"/>
                <w:w w:val="100"/>
                <w:sz w:val="26"/>
                <w:szCs w:val="26"/>
              </w:rPr>
              <w:t>lo</w:t>
            </w:r>
            <w:r>
              <w:rPr>
                <w:rFonts w:cs="Century Gothic" w:hAnsi="Century Gothic" w:eastAsia="Century Gothic" w:ascii="Century Gothic"/>
                <w:spacing w:val="0"/>
                <w:w w:val="100"/>
                <w:sz w:val="26"/>
                <w:szCs w:val="26"/>
              </w:rPr>
            </w:r>
          </w:p>
        </w:tc>
      </w:tr>
    </w:tbl>
    <w:p>
      <w:pPr>
        <w:sectPr>
          <w:pgNumType w:start="10"/>
          <w:pgMar w:footer="997" w:header="213" w:top="1580" w:bottom="280" w:left="500" w:right="1580"/>
          <w:footerReference w:type="default" r:id="rId10"/>
          <w:pgSz w:w="12240" w:h="15840"/>
        </w:sectPr>
      </w:pP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52"/>
        <w:ind w:left="4597" w:right="61" w:firstLine="12"/>
      </w:pPr>
      <w:r>
        <w:pict>
          <v:group style="position:absolute;margin-left:30.3pt;margin-top:10.6504pt;width:498.2pt;height:567.35pt;mso-position-horizontal-relative:page;mso-position-vertical-relative:page;z-index:-466" coordorigin="606,213" coordsize="9964,11347">
            <v:shape style="position:absolute;left:2070;top:1700;width:0;height:9840" coordorigin="2070,1700" coordsize="0,9840" path="m2070,1700l2070,11540e" filled="f" stroked="t" strokeweight="1pt" strokecolor="#000000">
              <v:path arrowok="t"/>
            </v:shape>
            <v:shape style="position:absolute;left:6310;top:1700;width:0;height:9840" coordorigin="6310,1700" coordsize="0,9840" path="m6310,1700l6310,11540e" filled="f" stroked="t" strokeweight="1pt" strokecolor="#000000">
              <v:path arrowok="t"/>
            </v:shape>
            <v:shape style="position:absolute;left:10550;top:1700;width:0;height:9840" coordorigin="10550,1700" coordsize="0,9840" path="m10550,1700l10550,11540e" filled="f" stroked="t" strokeweight="1pt" strokecolor="#000000">
              <v:path arrowok="t"/>
            </v:shape>
            <v:shape style="position:absolute;left:2060;top:1710;width:8500;height:0" coordorigin="2060,1710" coordsize="8500,0" path="m2060,1710l10560,1710e" filled="f" stroked="t" strokeweight="1pt" strokecolor="#000000">
              <v:path arrowok="t"/>
            </v:shape>
            <v:shape style="position:absolute;left:2060;top:11550;width:8500;height:0" coordorigin="2060,11550" coordsize="8500,0" path="m2060,11550l10560,11550e" filled="f" stroked="t" strokeweight="1pt" strokecolor="#000000">
              <v:path arrowok="t"/>
            </v:shape>
            <v:shape type="#_x0000_t75" style="position:absolute;left:606;top:213;width:2205;height:1485">
              <v:imagedata o:title="" r:id="rId13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INICI</w:t>
      </w:r>
      <w:r>
        <w:rPr>
          <w:rFonts w:cs="Calibri" w:hAnsi="Calibri" w:eastAsia="Calibri" w:ascii="Calibri"/>
          <w:spacing w:val="-17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0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ORMA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6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GUL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CIÓN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6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REN</w:t>
      </w:r>
      <w:r>
        <w:rPr>
          <w:rFonts w:cs="Calibri" w:hAnsi="Calibri" w:eastAsia="Calibri" w:ascii="Calibri"/>
          <w:spacing w:val="-17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HABI</w:t>
      </w:r>
      <w:r>
        <w:rPr>
          <w:rFonts w:cs="Calibri" w:hAnsi="Calibri" w:eastAsia="Calibri" w:ascii="Calibri"/>
          <w:spacing w:val="-17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CIÓN.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lineRule="auto" w:line="301"/>
        <w:ind w:left="4691" w:right="154"/>
      </w:pP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dispuesto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artículo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1572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este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Código.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lineRule="auto" w:line="301"/>
        <w:ind w:left="4691" w:right="147"/>
      </w:pP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II.</w:t>
      </w:r>
      <w:r>
        <w:rPr>
          <w:rFonts w:cs="Century Gothic" w:hAnsi="Century Gothic" w:eastAsia="Century Gothic" w:ascii="Century Gothic"/>
          <w:b/>
          <w:spacing w:val="1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b/>
          <w:spacing w:val="1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incremento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precio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arrendamiento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pactado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como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renta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mensual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sólo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podrá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efectuarse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una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vez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por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cada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periodo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anual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vigencia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contrato.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porcentaje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dicho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incremento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no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podrá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ser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mayor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al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Índice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Nacional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Precios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Consumidor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(INPC),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correspondiente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periodo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enero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diciembre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año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inmediato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anterior,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según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publique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Banco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México.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lineRule="auto" w:line="301"/>
        <w:ind w:left="4691" w:right="150"/>
        <w:sectPr>
          <w:pgNumType w:start="11"/>
          <w:pgMar w:header="0" w:footer="997" w:top="660" w:bottom="280" w:left="1720" w:right="1600"/>
          <w:headerReference w:type="default" r:id="rId11"/>
          <w:footerReference w:type="default" r:id="rId12"/>
          <w:pgSz w:w="12240" w:h="15840"/>
        </w:sectPr>
      </w:pP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Cualquier</w:t>
      </w:r>
      <w:r>
        <w:rPr>
          <w:rFonts w:cs="Century Gothic" w:hAnsi="Century Gothic" w:eastAsia="Century Gothic" w:ascii="Century Gothic"/>
          <w:b/>
          <w:spacing w:val="1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cláusula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que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contravenga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las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disposiciones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presente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artículo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se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tendrá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por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no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puesta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se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considerará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nula.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52"/>
        <w:ind w:left="4597" w:right="61" w:firstLine="12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INICI</w:t>
      </w:r>
      <w:r>
        <w:rPr>
          <w:rFonts w:cs="Calibri" w:hAnsi="Calibri" w:eastAsia="Calibri" w:ascii="Calibri"/>
          <w:spacing w:val="-17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0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ORMA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6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GUL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CIÓN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6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REN</w:t>
      </w:r>
      <w:r>
        <w:rPr>
          <w:rFonts w:cs="Calibri" w:hAnsi="Calibri" w:eastAsia="Calibri" w:ascii="Calibri"/>
          <w:spacing w:val="-17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HABI</w:t>
      </w:r>
      <w:r>
        <w:rPr>
          <w:rFonts w:cs="Calibri" w:hAnsi="Calibri" w:eastAsia="Calibri" w:ascii="Calibri"/>
          <w:spacing w:val="-17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CIÓN.</w:t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NumType w:start="12"/>
          <w:pgMar w:header="0" w:footer="997" w:top="660" w:bottom="280" w:left="1720" w:right="1600"/>
          <w:headerReference w:type="default" r:id="rId14"/>
          <w:footerReference w:type="default" r:id="rId15"/>
          <w:pgSz w:w="12240" w:h="15840"/>
        </w:sectPr>
      </w:pPr>
      <w:r>
        <w:rPr>
          <w:sz w:val="20"/>
          <w:szCs w:val="20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before="2" w:lineRule="auto" w:line="301"/>
        <w:ind w:left="446" w:right="-48"/>
      </w:pPr>
      <w:r>
        <w:pict>
          <v:group style="position:absolute;margin-left:30.3pt;margin-top:10.6504pt;width:498.2pt;height:531.35pt;mso-position-horizontal-relative:page;mso-position-vertical-relative:page;z-index:-465" coordorigin="606,213" coordsize="9964,10627">
            <v:shape style="position:absolute;left:2070;top:1700;width:0;height:9120" coordorigin="2070,1700" coordsize="0,9120" path="m2070,1700l2070,10820e" filled="f" stroked="t" strokeweight="1pt" strokecolor="#000000">
              <v:path arrowok="t"/>
            </v:shape>
            <v:shape style="position:absolute;left:6310;top:1700;width:0;height:9120" coordorigin="6310,1700" coordsize="0,9120" path="m6310,1700l6310,10820e" filled="f" stroked="t" strokeweight="1pt" strokecolor="#000000">
              <v:path arrowok="t"/>
            </v:shape>
            <v:shape style="position:absolute;left:10550;top:1700;width:0;height:9120" coordorigin="10550,1700" coordsize="0,9120" path="m10550,1700l10550,10820e" filled="f" stroked="t" strokeweight="1pt" strokecolor="#000000">
              <v:path arrowok="t"/>
            </v:shape>
            <v:shape style="position:absolute;left:2060;top:1710;width:8500;height:0" coordorigin="2060,1710" coordsize="8500,0" path="m2060,1710l10560,1710e" filled="f" stroked="t" strokeweight="1pt" strokecolor="#000000">
              <v:path arrowok="t"/>
            </v:shape>
            <v:shape style="position:absolute;left:2060;top:10830;width:8500;height:0" coordorigin="2060,10830" coordsize="8500,0" path="m2060,10830l10560,10830e" filled="f" stroked="t" strokeweight="1pt" strokecolor="#000000">
              <v:path arrowok="t"/>
            </v:shape>
            <v:shape type="#_x0000_t75" style="position:absolute;left:606;top:213;width:2205;height:1485">
              <v:imagedata o:title="" r:id="rId16"/>
            </v:shape>
            <w10:wrap type="none"/>
          </v:group>
        </w:pic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Artículo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1619.-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Cuando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para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garantía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cumplimiento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un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contrato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arrendamiento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1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predio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destinado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habitación,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arrendador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exija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fianza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arrendatario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no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pueda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darla,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no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podrá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arrendador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exigir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más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garantía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que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depósito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dinero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que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corresponde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 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 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un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 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mes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72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renta.</w:t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before="2" w:lineRule="auto" w:line="301"/>
        <w:ind w:right="147"/>
      </w:pPr>
      <w:r>
        <w:br w:type="column"/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Artículo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1619.-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Cuando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para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garantía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cumplimiento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un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contrato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arrendamiento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1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predio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destinado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habitación,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arrendador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exija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fianza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arrendatario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no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pueda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darla,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no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podrá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arrendador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exigir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más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garantía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que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depósito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dinero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que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corresponde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 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 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un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 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mes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72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renta.</w:t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lineRule="auto" w:line="301"/>
        <w:ind w:right="147"/>
      </w:pP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Toda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cláusula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que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establezca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una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garantía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depósito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superior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será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nula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pleno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derecho.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lineRule="auto" w:line="301"/>
        <w:ind w:right="147"/>
        <w:sectPr>
          <w:type w:val="continuous"/>
          <w:pgSz w:w="12240" w:h="15840"/>
          <w:pgMar w:top="1580" w:bottom="280" w:left="1720" w:right="1600"/>
          <w:cols w:num="2" w:equalWidth="off">
            <w:col w:w="4481" w:space="210"/>
            <w:col w:w="4229"/>
          </w:cols>
        </w:sectPr>
      </w:pP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arrendatario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podrá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exigir</w:t>
      </w:r>
      <w:r>
        <w:rPr>
          <w:rFonts w:cs="Century Gothic" w:hAnsi="Century Gothic" w:eastAsia="Century Gothic" w:ascii="Century Gothic"/>
          <w:b/>
          <w:spacing w:val="58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devolución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inmediata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excedente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denunciar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arrendador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ante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autoridad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competente,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quien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podrá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imponer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multa.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52"/>
        <w:ind w:left="4597" w:right="61" w:firstLine="12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INICI</w:t>
      </w:r>
      <w:r>
        <w:rPr>
          <w:rFonts w:cs="Calibri" w:hAnsi="Calibri" w:eastAsia="Calibri" w:ascii="Calibri"/>
          <w:spacing w:val="-17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0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ORMA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6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GUL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CIÓN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6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REN</w:t>
      </w:r>
      <w:r>
        <w:rPr>
          <w:rFonts w:cs="Calibri" w:hAnsi="Calibri" w:eastAsia="Calibri" w:ascii="Calibri"/>
          <w:spacing w:val="-17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HABI</w:t>
      </w:r>
      <w:r>
        <w:rPr>
          <w:rFonts w:cs="Calibri" w:hAnsi="Calibri" w:eastAsia="Calibri" w:ascii="Calibri"/>
          <w:spacing w:val="-17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CIÓN.</w:t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NumType w:start="13"/>
          <w:pgMar w:header="0" w:footer="997" w:top="660" w:bottom="280" w:left="1720" w:right="1600"/>
          <w:headerReference w:type="default" r:id="rId17"/>
          <w:footerReference w:type="default" r:id="rId18"/>
          <w:pgSz w:w="12240" w:h="15840"/>
        </w:sectPr>
      </w:pPr>
      <w:r>
        <w:rPr>
          <w:sz w:val="20"/>
          <w:szCs w:val="20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before="2" w:lineRule="auto" w:line="301"/>
        <w:ind w:left="446" w:right="-37"/>
      </w:pPr>
      <w:r>
        <w:pict>
          <v:group style="position:absolute;margin-left:30.3pt;margin-top:10.6504pt;width:498.2pt;height:687.85pt;mso-position-horizontal-relative:page;mso-position-vertical-relative:page;z-index:-464" coordorigin="606,213" coordsize="9964,13757">
            <v:shape style="position:absolute;left:2070;top:1700;width:0;height:12260" coordorigin="2070,1700" coordsize="0,12260" path="m2070,1700l2070,13960e" filled="f" stroked="t" strokeweight="1pt" strokecolor="#000000">
              <v:path arrowok="t"/>
            </v:shape>
            <v:shape style="position:absolute;left:6310;top:1700;width:0;height:12260" coordorigin="6310,1700" coordsize="0,12260" path="m6310,1700l6310,13960e" filled="f" stroked="t" strokeweight="1pt" strokecolor="#000000">
              <v:path arrowok="t"/>
            </v:shape>
            <v:shape style="position:absolute;left:10550;top:1700;width:0;height:12260" coordorigin="10550,1700" coordsize="0,12260" path="m10550,1700l10550,13960e" filled="f" stroked="t" strokeweight="1pt" strokecolor="#000000">
              <v:path arrowok="t"/>
            </v:shape>
            <v:shape style="position:absolute;left:2060;top:1710;width:8500;height:0" coordorigin="2060,1710" coordsize="8500,0" path="m2060,1710l10560,1710e" filled="f" stroked="t" strokeweight="1pt" strokecolor="#000000">
              <v:path arrowok="t"/>
            </v:shape>
            <v:shape style="position:absolute;left:2060;top:13950;width:8500;height:0" coordorigin="2060,13950" coordsize="8500,0" path="m2060,13950l10560,13950e" filled="f" stroked="t" strokeweight="1pt" strokecolor="#000000">
              <v:path arrowok="t"/>
            </v:shape>
            <v:shape type="#_x0000_t75" style="position:absolute;left:606;top:213;width:2205;height:1485">
              <v:imagedata o:title="" r:id="rId19"/>
            </v:shape>
            <w10:wrap type="none"/>
          </v:group>
        </w:pic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LEY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VIVIENDA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ESTADO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YUCATÁN.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lineRule="auto" w:line="301"/>
        <w:ind w:left="446" w:right="-43"/>
      </w:pP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Artículo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22.-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Para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los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efectos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esta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Ley,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Instituto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tendrá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siguientes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atribuciones:</w:t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ind w:left="446" w:right="747"/>
      </w:pP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Fracción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I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XIV…</w:t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lineRule="auto" w:line="301"/>
        <w:ind w:left="446" w:right="-48"/>
      </w:pP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XV.-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demás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que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otorguen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esta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Ley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demás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disposiciones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legales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normativas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aplicables.</w:t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before="2" w:lineRule="auto" w:line="301"/>
        <w:ind w:right="158"/>
      </w:pPr>
      <w:r>
        <w:br w:type="column"/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LEY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VIVIENDA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ESTADO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YUCATÁN.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lineRule="auto" w:line="301"/>
        <w:ind w:right="152"/>
      </w:pP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Artículo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22.-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Para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los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efectos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esta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Ley,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Instituto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tendrá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siguientes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atribuciones:</w:t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ind w:right="942"/>
      </w:pP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Fracción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I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XIV…</w:t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lineRule="auto" w:line="301"/>
        <w:ind w:right="146"/>
      </w:pP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XV.-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Instituto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Vivienda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Estado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Yucatán,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través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Ventanilla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Defensa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Arrendatario,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tendrá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atribución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vigilar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cumplimiento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dispuesto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Artículo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1619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Código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Civil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Estado,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para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recibir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quejas,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investigar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presuntas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infracciones,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sustanciar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procedimientos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administrativos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y,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su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caso,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imponer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las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sanciones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 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correspondiente,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que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podrán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ser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multas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100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before="1" w:lineRule="auto" w:line="301"/>
        <w:ind w:right="147"/>
      </w:pP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500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unidades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medida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actualización;</w:t>
      </w:r>
      <w:r>
        <w:rPr>
          <w:rFonts w:cs="Century Gothic" w:hAnsi="Century Gothic" w:eastAsia="Century Gothic" w:ascii="Century Gothic"/>
          <w:b/>
          <w:spacing w:val="43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b/>
          <w:spacing w:val="27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devolución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inmediata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monto</w:t>
      </w:r>
      <w:r>
        <w:rPr>
          <w:rFonts w:cs="Century Gothic" w:hAnsi="Century Gothic" w:eastAsia="Century Gothic" w:ascii="Century Gothic"/>
          <w:b/>
          <w:spacing w:val="58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cobrado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exceso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favor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arrendatario.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lineRule="auto" w:line="301"/>
        <w:ind w:right="151"/>
        <w:sectPr>
          <w:type w:val="continuous"/>
          <w:pgSz w:w="12240" w:h="15840"/>
          <w:pgMar w:top="1580" w:bottom="280" w:left="1720" w:right="1600"/>
          <w:cols w:num="2" w:equalWidth="off">
            <w:col w:w="4480" w:space="211"/>
            <w:col w:w="4229"/>
          </w:cols>
        </w:sectPr>
      </w:pP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XVI.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demás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que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otorguen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esta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Ley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demás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disposiciones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legales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normativas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aplicables.</w:t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lineRule="auto" w:line="301"/>
        <w:ind w:left="1201" w:right="55"/>
      </w:pP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PROYECTO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DECRETO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DECRETO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REFORMA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POR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QUE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SE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CREA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ARTÍCULO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1610-A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SE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AGREGA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UN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SEGUNDO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PÁRRAFO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ARTÍCULO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1619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CÓDIGO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CIVIL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ESTADO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YUCATÁN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SE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REFORMA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FRACCIÓN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XV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ARTÍCULO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22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LEY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VIVIENDA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ESTADO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YUCATÁN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CREANDO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FRACCIÓN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XVI,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RECORRIENDO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TEXTO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VIGENTE,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MATERIA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REGULACIÓN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INCREMENTO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ANUAL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COSTO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RENTA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CASA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HABITACIÓN.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lineRule="auto" w:line="301"/>
        <w:ind w:left="1201" w:right="61"/>
      </w:pP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ARTÍCULO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PRIMERO.-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SE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CREA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ARTÍCULO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1610-A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b/>
          <w:spacing w:val="58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CÓDIGO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CIVIL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ESTADO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YUCATÁN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PARA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QUEDAR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COMO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SIGUE: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lineRule="auto" w:line="301"/>
        <w:ind w:left="1921" w:right="59"/>
      </w:pP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ARTÍCULO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1610-A.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Cuando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se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trate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arrendamiento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bienes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inmuebles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destinadas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para</w:t>
      </w:r>
      <w:r>
        <w:rPr>
          <w:rFonts w:cs="Century Gothic" w:hAnsi="Century Gothic" w:eastAsia="Century Gothic" w:ascii="Century Gothic"/>
          <w:b/>
          <w:spacing w:val="58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Casa</w:t>
      </w:r>
      <w:r>
        <w:rPr>
          <w:rFonts w:cs="Century Gothic" w:hAnsi="Century Gothic" w:eastAsia="Century Gothic" w:ascii="Century Gothic"/>
          <w:b/>
          <w:spacing w:val="58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habitación,</w:t>
      </w:r>
      <w:r>
        <w:rPr>
          <w:rFonts w:cs="Century Gothic" w:hAnsi="Century Gothic" w:eastAsia="Century Gothic" w:ascii="Century Gothic"/>
          <w:b/>
          <w:spacing w:val="58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se</w:t>
      </w:r>
      <w:r>
        <w:rPr>
          <w:rFonts w:cs="Century Gothic" w:hAnsi="Century Gothic" w:eastAsia="Century Gothic" w:ascii="Century Gothic"/>
          <w:b/>
          <w:spacing w:val="58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observará</w:t>
      </w:r>
      <w:r>
        <w:rPr>
          <w:rFonts w:cs="Century Gothic" w:hAnsi="Century Gothic" w:eastAsia="Century Gothic" w:ascii="Century Gothic"/>
          <w:b/>
          <w:spacing w:val="58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siguiente: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lineRule="auto" w:line="301"/>
        <w:ind w:left="1921" w:right="58"/>
      </w:pP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I.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precio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arrendamiento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deberá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estipularse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moneda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nacional,</w:t>
      </w:r>
      <w:r>
        <w:rPr>
          <w:rFonts w:cs="Century Gothic" w:hAnsi="Century Gothic" w:eastAsia="Century Gothic" w:ascii="Century Gothic"/>
          <w:b/>
          <w:spacing w:val="61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sin</w:t>
      </w:r>
      <w:r>
        <w:rPr>
          <w:rFonts w:cs="Century Gothic" w:hAnsi="Century Gothic" w:eastAsia="Century Gothic" w:ascii="Century Gothic"/>
          <w:b/>
          <w:spacing w:val="61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perjuicio</w:t>
      </w:r>
      <w:r>
        <w:rPr>
          <w:rFonts w:cs="Century Gothic" w:hAnsi="Century Gothic" w:eastAsia="Century Gothic" w:ascii="Century Gothic"/>
          <w:b/>
          <w:spacing w:val="4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4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lo</w:t>
      </w:r>
      <w:r>
        <w:rPr>
          <w:rFonts w:cs="Century Gothic" w:hAnsi="Century Gothic" w:eastAsia="Century Gothic" w:ascii="Century Gothic"/>
          <w:b/>
          <w:spacing w:val="4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dispuesto</w:t>
      </w:r>
      <w:r>
        <w:rPr>
          <w:rFonts w:cs="Century Gothic" w:hAnsi="Century Gothic" w:eastAsia="Century Gothic" w:ascii="Century Gothic"/>
          <w:b/>
          <w:spacing w:val="4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por</w:t>
      </w:r>
      <w:r>
        <w:rPr>
          <w:rFonts w:cs="Century Gothic" w:hAnsi="Century Gothic" w:eastAsia="Century Gothic" w:ascii="Century Gothic"/>
          <w:b/>
          <w:spacing w:val="4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b/>
          <w:spacing w:val="4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artículo</w:t>
      </w:r>
      <w:r>
        <w:rPr>
          <w:rFonts w:cs="Century Gothic" w:hAnsi="Century Gothic" w:eastAsia="Century Gothic" w:ascii="Century Gothic"/>
          <w:b/>
          <w:spacing w:val="4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1572</w:t>
      </w:r>
      <w:r>
        <w:rPr>
          <w:rFonts w:cs="Century Gothic" w:hAnsi="Century Gothic" w:eastAsia="Century Gothic" w:ascii="Century Gothic"/>
          <w:b/>
          <w:spacing w:val="4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este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Código.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lineRule="auto" w:line="301"/>
        <w:ind w:left="1921" w:right="57"/>
      </w:pP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II.</w:t>
      </w:r>
      <w:r>
        <w:rPr>
          <w:rFonts w:cs="Century Gothic" w:hAnsi="Century Gothic" w:eastAsia="Century Gothic" w:ascii="Century Gothic"/>
          <w:b/>
          <w:spacing w:val="1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b/>
          <w:spacing w:val="1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incremento</w:t>
      </w:r>
      <w:r>
        <w:rPr>
          <w:rFonts w:cs="Century Gothic" w:hAnsi="Century Gothic" w:eastAsia="Century Gothic" w:ascii="Century Gothic"/>
          <w:b/>
          <w:spacing w:val="1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b/>
          <w:spacing w:val="1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precio</w:t>
      </w:r>
      <w:r>
        <w:rPr>
          <w:rFonts w:cs="Century Gothic" w:hAnsi="Century Gothic" w:eastAsia="Century Gothic" w:ascii="Century Gothic"/>
          <w:b/>
          <w:spacing w:val="1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b/>
          <w:spacing w:val="1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arrendamiento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pactado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como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renta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mensual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sólo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podrá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efectuarse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una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vez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por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cada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periodo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anual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vigencia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contrato.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porcentaje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dicho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incremento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no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podrá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ser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mayor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Índice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Nacional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Precios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Consumidor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(INPC),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correspondiente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periodo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enero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diciembre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año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inmediato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anterior,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según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publique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Banco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México.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lineRule="auto" w:line="301"/>
        <w:ind w:left="1921" w:right="63"/>
        <w:sectPr>
          <w:pgMar w:header="213" w:footer="997" w:top="1580" w:bottom="280" w:left="500" w:right="1600"/>
          <w:headerReference w:type="default" r:id="rId20"/>
          <w:pgSz w:w="12240" w:h="15840"/>
        </w:sectPr>
      </w:pP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Cualquier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cláusula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que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contravenga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las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disposiciones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presente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artículo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se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tendrá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por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no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puesta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se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considerará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nula.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ind w:left="1201" w:right="67"/>
      </w:pP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ARTÍCULO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SEGUNDO.-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SE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REFORMA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FRACCIÓN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XV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ARTÍCULO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22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before="82" w:lineRule="auto" w:line="301"/>
        <w:ind w:left="1201" w:right="59"/>
      </w:pP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LEY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VIVIENDA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ESTADO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YUCATÁN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CREANDO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FRACCIÓN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XVI,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RECORRIENDO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TEXTO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VIGENTE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PARA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QUEDAR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COMO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SIGUE: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lineRule="auto" w:line="301"/>
        <w:ind w:left="1921" w:right="56"/>
      </w:pP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Artículo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22.-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Para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los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efectos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esta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Ley,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Instituto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tendrá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siguientes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atribuciones:</w:t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ind w:left="1921" w:right="4932"/>
      </w:pP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Fracción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I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XIV…</w:t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lineRule="auto" w:line="301"/>
        <w:ind w:left="1921" w:right="53"/>
      </w:pP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XV.-</w:t>
      </w:r>
      <w:r>
        <w:rPr>
          <w:rFonts w:cs="Century Gothic" w:hAnsi="Century Gothic" w:eastAsia="Century Gothic" w:ascii="Century Gothic"/>
          <w:b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Instituto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Vivienda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Estado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Yucatán,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través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b/>
          <w:spacing w:val="1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Ventanilla</w:t>
      </w:r>
      <w:r>
        <w:rPr>
          <w:rFonts w:cs="Century Gothic" w:hAnsi="Century Gothic" w:eastAsia="Century Gothic" w:ascii="Century Gothic"/>
          <w:b/>
          <w:spacing w:val="1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Defensa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Arrendatario,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tendrá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atribución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4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vigilar</w:t>
      </w:r>
      <w:r>
        <w:rPr>
          <w:rFonts w:cs="Century Gothic" w:hAnsi="Century Gothic" w:eastAsia="Century Gothic" w:ascii="Century Gothic"/>
          <w:b/>
          <w:spacing w:val="4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b/>
          <w:spacing w:val="4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cumplimiento</w:t>
      </w:r>
      <w:r>
        <w:rPr>
          <w:rFonts w:cs="Century Gothic" w:hAnsi="Century Gothic" w:eastAsia="Century Gothic" w:ascii="Century Gothic"/>
          <w:b/>
          <w:spacing w:val="4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4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lo</w:t>
      </w:r>
      <w:r>
        <w:rPr>
          <w:rFonts w:cs="Century Gothic" w:hAnsi="Century Gothic" w:eastAsia="Century Gothic" w:ascii="Century Gothic"/>
          <w:b/>
          <w:spacing w:val="4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dispuesto</w:t>
      </w:r>
      <w:r>
        <w:rPr>
          <w:rFonts w:cs="Century Gothic" w:hAnsi="Century Gothic" w:eastAsia="Century Gothic" w:ascii="Century Gothic"/>
          <w:b/>
          <w:spacing w:val="4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b/>
          <w:spacing w:val="4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b/>
          <w:spacing w:val="4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Artículo</w:t>
      </w:r>
      <w:r>
        <w:rPr>
          <w:rFonts w:cs="Century Gothic" w:hAnsi="Century Gothic" w:eastAsia="Century Gothic" w:ascii="Century Gothic"/>
          <w:b/>
          <w:spacing w:val="46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1619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Código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Civil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Estado,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para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recibir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quejas,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investigar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presuntas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infracciones,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sustanciar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procedimientos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administrativos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y,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su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caso,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imponer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las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sanciones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correspondiente,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que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podrán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ser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multas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100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500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unidades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medida</w:t>
      </w:r>
      <w:r>
        <w:rPr>
          <w:rFonts w:cs="Century Gothic" w:hAnsi="Century Gothic" w:eastAsia="Century Gothic" w:ascii="Century Gothic"/>
          <w:b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actualización;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 </w:t>
      </w:r>
      <w:r>
        <w:rPr>
          <w:rFonts w:cs="Century Gothic" w:hAnsi="Century Gothic" w:eastAsia="Century Gothic" w:ascii="Century Gothic"/>
          <w:b/>
          <w:spacing w:val="2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devolución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inmediata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monto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cobrado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exceso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favor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arrendatario.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lineRule="auto" w:line="301"/>
        <w:ind w:left="1921" w:right="60"/>
      </w:pP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XVI.</w:t>
      </w:r>
      <w:r>
        <w:rPr>
          <w:rFonts w:cs="Century Gothic" w:hAnsi="Century Gothic" w:eastAsia="Century Gothic" w:ascii="Century Gothic"/>
          <w:b/>
          <w:spacing w:val="14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demás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que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otorguen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esta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Ley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demás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disposiciones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legales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normativas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aplicables.</w:t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left"/>
        <w:spacing w:lineRule="atLeast" w:line="920"/>
        <w:ind w:left="1201" w:right="2877" w:firstLine="2823"/>
      </w:pP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ARTÍCULOS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TRANSITORIOS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Primero.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Entrada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vigor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lineRule="auto" w:line="279"/>
        <w:ind w:left="1201" w:right="59"/>
        <w:sectPr>
          <w:pgMar w:header="213" w:footer="997" w:top="1580" w:bottom="280" w:left="500" w:right="1600"/>
          <w:pgSz w:w="12240" w:h="15840"/>
        </w:sectPr>
      </w:pP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Este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decreto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entrará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vigor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3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día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siguiente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al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su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publicación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Diario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Oficial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Gobierno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Estado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Yucatán.</w:t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before="2"/>
        <w:ind w:left="1201" w:right="2153"/>
      </w:pP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Segundo.</w:t>
      </w:r>
      <w:r>
        <w:rPr>
          <w:rFonts w:cs="Century Gothic" w:hAnsi="Century Gothic" w:eastAsia="Century Gothic" w:ascii="Century Gothic"/>
          <w:b/>
          <w:spacing w:val="73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Plazo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para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modificaciones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b/>
          <w:spacing w:val="0"/>
          <w:w w:val="100"/>
          <w:sz w:val="26"/>
          <w:szCs w:val="26"/>
        </w:rPr>
        <w:t>reglamentarias.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lineRule="auto" w:line="279"/>
        <w:ind w:left="1201" w:right="54"/>
      </w:pP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Dentro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noventa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días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naturales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siguientes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entrada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vigor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spacing w:val="6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presente</w:t>
      </w:r>
      <w:r>
        <w:rPr>
          <w:rFonts w:cs="Century Gothic" w:hAnsi="Century Gothic" w:eastAsia="Century Gothic" w:ascii="Century Gothic"/>
          <w:spacing w:val="6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Decreto,</w:t>
      </w:r>
      <w:r>
        <w:rPr>
          <w:rFonts w:cs="Century Gothic" w:hAnsi="Century Gothic" w:eastAsia="Century Gothic" w:ascii="Century Gothic"/>
          <w:spacing w:val="6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el</w:t>
      </w:r>
      <w:r>
        <w:rPr>
          <w:rFonts w:cs="Century Gothic" w:hAnsi="Century Gothic" w:eastAsia="Century Gothic" w:ascii="Century Gothic"/>
          <w:spacing w:val="4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Poder</w:t>
      </w:r>
      <w:r>
        <w:rPr>
          <w:rFonts w:cs="Century Gothic" w:hAnsi="Century Gothic" w:eastAsia="Century Gothic" w:ascii="Century Gothic"/>
          <w:spacing w:val="4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Ejecutivo</w:t>
      </w:r>
      <w:r>
        <w:rPr>
          <w:rFonts w:cs="Century Gothic" w:hAnsi="Century Gothic" w:eastAsia="Century Gothic" w:ascii="Century Gothic"/>
          <w:spacing w:val="4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spacing w:val="4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Estado,</w:t>
      </w:r>
      <w:r>
        <w:rPr>
          <w:rFonts w:cs="Century Gothic" w:hAnsi="Century Gothic" w:eastAsia="Century Gothic" w:ascii="Century Gothic"/>
          <w:spacing w:val="4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por</w:t>
      </w:r>
      <w:r>
        <w:rPr>
          <w:rFonts w:cs="Century Gothic" w:hAnsi="Century Gothic" w:eastAsia="Century Gothic" w:ascii="Century Gothic"/>
          <w:spacing w:val="4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conducto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Instituto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Vivienda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Estado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Yucatán,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deberá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realizar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adecuaciones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reglamentarias,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administrativas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presupuestales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necesarias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para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implementación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presente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decreto.</w:t>
      </w:r>
    </w:p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lineRule="auto" w:line="279"/>
        <w:ind w:left="1201" w:right="54"/>
      </w:pP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Para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tal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efecto,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deberá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crear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poner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operación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Ventanilla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Defensa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Arrendatario,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así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como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expedir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lineamientos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procedimientos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que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regulen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su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funcionamiento,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los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mecanismos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recepción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quejas,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conciliación,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verificación,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sustanciación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procedimientos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administrativos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y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imposición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sanciones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previstas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esta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  <w:t>Ley.</w:t>
      </w:r>
    </w:p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entury Gothic" w:hAnsi="Century Gothic" w:eastAsia="Century Gothic" w:ascii="Century Gothic"/>
          <w:sz w:val="26"/>
          <w:szCs w:val="26"/>
        </w:rPr>
        <w:jc w:val="both"/>
        <w:spacing w:lineRule="auto" w:line="321"/>
        <w:ind w:left="1201" w:right="57" w:firstLine="705"/>
      </w:pPr>
      <w:r>
        <w:rPr>
          <w:rFonts w:cs="Century Gothic" w:hAnsi="Century Gothic" w:eastAsia="Century Gothic" w:ascii="Century Gothic"/>
          <w:i/>
          <w:spacing w:val="0"/>
          <w:w w:val="100"/>
          <w:sz w:val="26"/>
          <w:szCs w:val="26"/>
        </w:rPr>
        <w:t>Dado</w:t>
      </w:r>
      <w:r>
        <w:rPr>
          <w:rFonts w:cs="Century Gothic" w:hAnsi="Century Gothic" w:eastAsia="Century Gothic" w:ascii="Century Gothic"/>
          <w:i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i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i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i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i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i/>
          <w:spacing w:val="0"/>
          <w:w w:val="100"/>
          <w:sz w:val="26"/>
          <w:szCs w:val="26"/>
        </w:rPr>
        <w:t>sede</w:t>
      </w:r>
      <w:r>
        <w:rPr>
          <w:rFonts w:cs="Century Gothic" w:hAnsi="Century Gothic" w:eastAsia="Century Gothic" w:ascii="Century Gothic"/>
          <w:i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i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i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i/>
          <w:spacing w:val="0"/>
          <w:w w:val="100"/>
          <w:sz w:val="26"/>
          <w:szCs w:val="26"/>
        </w:rPr>
        <w:t>Recinto</w:t>
      </w:r>
      <w:r>
        <w:rPr>
          <w:rFonts w:cs="Century Gothic" w:hAnsi="Century Gothic" w:eastAsia="Century Gothic" w:ascii="Century Gothic"/>
          <w:i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i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i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i/>
          <w:spacing w:val="0"/>
          <w:w w:val="100"/>
          <w:sz w:val="26"/>
          <w:szCs w:val="26"/>
        </w:rPr>
        <w:t>Poder</w:t>
      </w:r>
      <w:r>
        <w:rPr>
          <w:rFonts w:cs="Century Gothic" w:hAnsi="Century Gothic" w:eastAsia="Century Gothic" w:ascii="Century Gothic"/>
          <w:i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i/>
          <w:spacing w:val="0"/>
          <w:w w:val="100"/>
          <w:sz w:val="26"/>
          <w:szCs w:val="26"/>
        </w:rPr>
        <w:t>Legislativo,</w:t>
      </w:r>
      <w:r>
        <w:rPr>
          <w:rFonts w:cs="Century Gothic" w:hAnsi="Century Gothic" w:eastAsia="Century Gothic" w:ascii="Century Gothic"/>
          <w:i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i/>
          <w:spacing w:val="0"/>
          <w:w w:val="100"/>
          <w:sz w:val="26"/>
          <w:szCs w:val="26"/>
        </w:rPr>
        <w:t>en</w:t>
      </w:r>
      <w:r>
        <w:rPr>
          <w:rFonts w:cs="Century Gothic" w:hAnsi="Century Gothic" w:eastAsia="Century Gothic" w:ascii="Century Gothic"/>
          <w:i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i/>
          <w:spacing w:val="0"/>
          <w:w w:val="100"/>
          <w:sz w:val="26"/>
          <w:szCs w:val="26"/>
        </w:rPr>
        <w:t>la</w:t>
      </w:r>
      <w:r>
        <w:rPr>
          <w:rFonts w:cs="Century Gothic" w:hAnsi="Century Gothic" w:eastAsia="Century Gothic" w:ascii="Century Gothic"/>
          <w:i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i/>
          <w:spacing w:val="0"/>
          <w:w w:val="100"/>
          <w:sz w:val="26"/>
          <w:szCs w:val="26"/>
        </w:rPr>
        <w:t>ciudad</w:t>
      </w:r>
      <w:r>
        <w:rPr>
          <w:rFonts w:cs="Century Gothic" w:hAnsi="Century Gothic" w:eastAsia="Century Gothic" w:ascii="Century Gothic"/>
          <w:i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i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i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i/>
          <w:spacing w:val="0"/>
          <w:w w:val="100"/>
          <w:sz w:val="26"/>
          <w:szCs w:val="26"/>
        </w:rPr>
        <w:t>Mérida,</w:t>
      </w:r>
      <w:r>
        <w:rPr>
          <w:rFonts w:cs="Century Gothic" w:hAnsi="Century Gothic" w:eastAsia="Century Gothic" w:ascii="Century Gothic"/>
          <w:i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i/>
          <w:spacing w:val="0"/>
          <w:w w:val="100"/>
          <w:sz w:val="26"/>
          <w:szCs w:val="26"/>
        </w:rPr>
        <w:t>Yucatán,</w:t>
      </w:r>
      <w:r>
        <w:rPr>
          <w:rFonts w:cs="Century Gothic" w:hAnsi="Century Gothic" w:eastAsia="Century Gothic" w:ascii="Century Gothic"/>
          <w:i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i/>
          <w:spacing w:val="0"/>
          <w:w w:val="100"/>
          <w:sz w:val="26"/>
          <w:szCs w:val="26"/>
        </w:rPr>
        <w:t>Estados</w:t>
      </w:r>
      <w:r>
        <w:rPr>
          <w:rFonts w:cs="Century Gothic" w:hAnsi="Century Gothic" w:eastAsia="Century Gothic" w:ascii="Century Gothic"/>
          <w:i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i/>
          <w:spacing w:val="0"/>
          <w:w w:val="100"/>
          <w:sz w:val="26"/>
          <w:szCs w:val="26"/>
        </w:rPr>
        <w:t>Unidos</w:t>
      </w:r>
      <w:r>
        <w:rPr>
          <w:rFonts w:cs="Century Gothic" w:hAnsi="Century Gothic" w:eastAsia="Century Gothic" w:ascii="Century Gothic"/>
          <w:i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i/>
          <w:spacing w:val="0"/>
          <w:w w:val="100"/>
          <w:sz w:val="26"/>
          <w:szCs w:val="26"/>
        </w:rPr>
        <w:t>Mexicanos,</w:t>
      </w:r>
      <w:r>
        <w:rPr>
          <w:rFonts w:cs="Century Gothic" w:hAnsi="Century Gothic" w:eastAsia="Century Gothic" w:ascii="Century Gothic"/>
          <w:i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i/>
          <w:spacing w:val="0"/>
          <w:w w:val="100"/>
          <w:sz w:val="26"/>
          <w:szCs w:val="26"/>
        </w:rPr>
        <w:t>a</w:t>
      </w:r>
      <w:r>
        <w:rPr>
          <w:rFonts w:cs="Century Gothic" w:hAnsi="Century Gothic" w:eastAsia="Century Gothic" w:ascii="Century Gothic"/>
          <w:i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i/>
          <w:spacing w:val="0"/>
          <w:w w:val="100"/>
          <w:sz w:val="26"/>
          <w:szCs w:val="26"/>
        </w:rPr>
        <w:t>los</w:t>
      </w:r>
      <w:r>
        <w:rPr>
          <w:rFonts w:cs="Century Gothic" w:hAnsi="Century Gothic" w:eastAsia="Century Gothic" w:ascii="Century Gothic"/>
          <w:i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i/>
          <w:spacing w:val="0"/>
          <w:w w:val="100"/>
          <w:sz w:val="26"/>
          <w:szCs w:val="26"/>
        </w:rPr>
        <w:t>04</w:t>
      </w:r>
      <w:r>
        <w:rPr>
          <w:rFonts w:cs="Century Gothic" w:hAnsi="Century Gothic" w:eastAsia="Century Gothic" w:ascii="Century Gothic"/>
          <w:i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i/>
          <w:spacing w:val="0"/>
          <w:w w:val="100"/>
          <w:sz w:val="26"/>
          <w:szCs w:val="26"/>
        </w:rPr>
        <w:t>días</w:t>
      </w:r>
      <w:r>
        <w:rPr>
          <w:rFonts w:cs="Century Gothic" w:hAnsi="Century Gothic" w:eastAsia="Century Gothic" w:ascii="Century Gothic"/>
          <w:i/>
          <w:spacing w:val="15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i/>
          <w:spacing w:val="0"/>
          <w:w w:val="100"/>
          <w:sz w:val="26"/>
          <w:szCs w:val="26"/>
        </w:rPr>
        <w:t>del</w:t>
      </w:r>
      <w:r>
        <w:rPr>
          <w:rFonts w:cs="Century Gothic" w:hAnsi="Century Gothic" w:eastAsia="Century Gothic" w:ascii="Century Gothic"/>
          <w:i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i/>
          <w:spacing w:val="0"/>
          <w:w w:val="100"/>
          <w:sz w:val="26"/>
          <w:szCs w:val="26"/>
        </w:rPr>
        <w:t>mes</w:t>
      </w:r>
      <w:r>
        <w:rPr>
          <w:rFonts w:cs="Century Gothic" w:hAnsi="Century Gothic" w:eastAsia="Century Gothic" w:ascii="Century Gothic"/>
          <w:i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i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i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i/>
          <w:spacing w:val="0"/>
          <w:w w:val="100"/>
          <w:sz w:val="26"/>
          <w:szCs w:val="26"/>
        </w:rPr>
        <w:t>febrero</w:t>
      </w:r>
      <w:r>
        <w:rPr>
          <w:rFonts w:cs="Century Gothic" w:hAnsi="Century Gothic" w:eastAsia="Century Gothic" w:ascii="Century Gothic"/>
          <w:i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i/>
          <w:spacing w:val="0"/>
          <w:w w:val="100"/>
          <w:sz w:val="26"/>
          <w:szCs w:val="26"/>
        </w:rPr>
        <w:t>de</w:t>
      </w:r>
      <w:r>
        <w:rPr>
          <w:rFonts w:cs="Century Gothic" w:hAnsi="Century Gothic" w:eastAsia="Century Gothic" w:ascii="Century Gothic"/>
          <w:i/>
          <w:spacing w:val="0"/>
          <w:w w:val="100"/>
          <w:sz w:val="26"/>
          <w:szCs w:val="26"/>
        </w:rPr>
        <w:t> </w:t>
      </w:r>
      <w:r>
        <w:rPr>
          <w:rFonts w:cs="Century Gothic" w:hAnsi="Century Gothic" w:eastAsia="Century Gothic" w:ascii="Century Gothic"/>
          <w:i/>
          <w:spacing w:val="0"/>
          <w:w w:val="100"/>
          <w:sz w:val="26"/>
          <w:szCs w:val="26"/>
        </w:rPr>
        <w:t>2026.</w:t>
      </w:r>
      <w:r>
        <w:rPr>
          <w:rFonts w:cs="Century Gothic" w:hAnsi="Century Gothic" w:eastAsia="Century Gothic" w:ascii="Century Gothic"/>
          <w:spacing w:val="0"/>
          <w:w w:val="100"/>
          <w:sz w:val="26"/>
          <w:szCs w:val="26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entury Gothic" w:hAnsi="Century Gothic" w:eastAsia="Century Gothic" w:ascii="Century Gothic"/>
          <w:sz w:val="22"/>
          <w:szCs w:val="22"/>
        </w:rPr>
        <w:jc w:val="left"/>
        <w:ind w:left="1384"/>
      </w:pP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Dip.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Larissa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Acosta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Escalante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                              </w:t>
      </w:r>
      <w:r>
        <w:rPr>
          <w:rFonts w:cs="Century Gothic" w:hAnsi="Century Gothic" w:eastAsia="Century Gothic" w:ascii="Century Gothic"/>
          <w:spacing w:val="4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Dip.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Javier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Renán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Osante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 </w:t>
      </w:r>
      <w:r>
        <w:rPr>
          <w:rFonts w:cs="Century Gothic" w:hAnsi="Century Gothic" w:eastAsia="Century Gothic" w:ascii="Century Gothic"/>
          <w:spacing w:val="0"/>
          <w:w w:val="100"/>
          <w:sz w:val="22"/>
          <w:szCs w:val="22"/>
        </w:rPr>
        <w:t>Solís</w:t>
      </w:r>
    </w:p>
    <w:sectPr>
      <w:pgMar w:header="213" w:footer="997" w:top="1580" w:bottom="280" w:left="500" w:right="1600"/>
      <w:pgSz w:w="12240" w:h="15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19.379pt;margin-top:731.172pt;width:9.5752pt;height:13.0001pt;mso-position-horizontal-relative:page;mso-position-vertical-relative:page;z-index:-472" filled="f" stroked="f">
          <v:textbox inset="0,0,0,0">
            <w:txbxContent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left"/>
                  <w:spacing w:lineRule="exact" w:line="240"/>
                  <w:ind w:left="40"/>
                </w:pPr>
                <w:r>
                  <w:rPr>
                    <w:rFonts w:cs="Calibri" w:hAnsi="Calibri" w:eastAsia="Calibri" w:ascii="Calibri"/>
                    <w:position w:val="1"/>
                    <w:sz w:val="22"/>
                    <w:szCs w:val="22"/>
                  </w:rPr>
                </w:r>
                <w:r>
                  <w:fldChar w:fldCharType="begin"/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83.05pt;margin-top:709.122pt;width:42.1414pt;height:13.0283pt;mso-position-horizontal-relative:page;mso-position-vertical-relative:page;z-index:-471" filled="f" stroked="f">
          <v:textbox inset="0,0,0,0">
            <w:txbxContent>
              <w:p>
                <w:pPr>
                  <w:rPr>
                    <w:rFonts w:cs="Calibri" w:hAnsi="Calibri" w:eastAsia="Calibri" w:ascii="Calibri"/>
                    <w:sz w:val="20"/>
                    <w:szCs w:val="20"/>
                  </w:rPr>
                  <w:jc w:val="left"/>
                  <w:spacing w:lineRule="exact" w:line="240"/>
                  <w:ind w:left="40" w:right="-33"/>
                </w:pPr>
                <w:r>
                  <w:rPr>
                    <w:rFonts w:cs="Calibri" w:hAnsi="Calibri" w:eastAsia="Calibri" w:ascii="Calibri"/>
                    <w:position w:val="9"/>
                    <w:sz w:val="12"/>
                    <w:szCs w:val="12"/>
                  </w:rPr>
                </w:r>
                <w:r>
                  <w:fldChar w:fldCharType="begin"/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9"/>
                    <w:sz w:val="12"/>
                    <w:szCs w:val="12"/>
                  </w:rPr>
                  <w:instrText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  <w:r>
                  <w:rPr>
                    <w:rFonts w:cs="Calibri" w:hAnsi="Calibri" w:eastAsia="Calibri" w:ascii="Calibri"/>
                    <w:spacing w:val="18"/>
                    <w:w w:val="100"/>
                    <w:position w:val="9"/>
                    <w:sz w:val="12"/>
                    <w:szCs w:val="12"/>
                  </w:rPr>
                  <w:t> 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0"/>
                    <w:szCs w:val="20"/>
                  </w:rPr>
                  <w:t>Ibidem.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520.379pt;margin-top:731.172pt;width:7.5752pt;height:13pt;mso-position-horizontal-relative:page;mso-position-vertical-relative:page;z-index:-470" filled="f" stroked="f">
          <v:textbox inset="0,0,0,0">
            <w:txbxContent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left"/>
                  <w:spacing w:lineRule="exact" w:line="240"/>
                  <w:ind w:left="20" w:right="-33"/>
                </w:pP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5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83.05pt;margin-top:709.122pt;width:42.1414pt;height:13.0283pt;mso-position-horizontal-relative:page;mso-position-vertical-relative:page;z-index:-469" filled="f" stroked="f">
          <v:textbox inset="0,0,0,0">
            <w:txbxContent>
              <w:p>
                <w:pPr>
                  <w:rPr>
                    <w:rFonts w:cs="Calibri" w:hAnsi="Calibri" w:eastAsia="Calibri" w:ascii="Calibri"/>
                    <w:sz w:val="20"/>
                    <w:szCs w:val="20"/>
                  </w:rPr>
                  <w:jc w:val="left"/>
                  <w:spacing w:lineRule="exact" w:line="240"/>
                  <w:ind w:left="40" w:right="-33"/>
                </w:pPr>
                <w:r>
                  <w:rPr>
                    <w:rFonts w:cs="Calibri" w:hAnsi="Calibri" w:eastAsia="Calibri" w:ascii="Calibri"/>
                    <w:position w:val="9"/>
                    <w:sz w:val="12"/>
                    <w:szCs w:val="12"/>
                  </w:rPr>
                </w:r>
                <w:r>
                  <w:fldChar w:fldCharType="begin"/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9"/>
                    <w:sz w:val="12"/>
                    <w:szCs w:val="12"/>
                  </w:rPr>
                  <w:instrText> PAGE </w:instrText>
                </w:r>
                <w:r>
                  <w:fldChar w:fldCharType="separate"/>
                </w:r>
                <w:r>
                  <w:t>13</w:t>
                </w:r>
                <w:r>
                  <w:fldChar w:fldCharType="end"/>
                </w:r>
                <w:r>
                  <w:rPr>
                    <w:rFonts w:cs="Calibri" w:hAnsi="Calibri" w:eastAsia="Calibri" w:ascii="Calibri"/>
                    <w:spacing w:val="18"/>
                    <w:w w:val="100"/>
                    <w:position w:val="9"/>
                    <w:sz w:val="12"/>
                    <w:szCs w:val="12"/>
                  </w:rPr>
                  <w:t> 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0"/>
                    <w:szCs w:val="20"/>
                  </w:rPr>
                  <w:t>Ibidem.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520.379pt;margin-top:731.172pt;width:7.5752pt;height:13pt;mso-position-horizontal-relative:page;mso-position-vertical-relative:page;z-index:-468" filled="f" stroked="f">
          <v:textbox inset="0,0,0,0">
            <w:txbxContent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left"/>
                  <w:spacing w:lineRule="exact" w:line="240"/>
                  <w:ind w:left="20" w:right="-33"/>
                </w:pP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6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84.75pt;margin-top:678.675pt;width:144pt;height:0pt;mso-position-horizontal-relative:page;mso-position-vertical-relative:page;z-index:-467" coordorigin="1695,13573" coordsize="2880,0">
          <v:shape style="position:absolute;left:1695;top:13573;width:2880;height:0" coordorigin="1695,13573" coordsize="2880,0" path="m1695,13573l4575,13573e" filled="f" stroked="t" strokeweight="0.75pt" strokecolor="#000000">
            <v:path arrowok="t"/>
          </v:shape>
          <w10:wrap type="none"/>
        </v:group>
      </w:pict>
    </w:r>
    <w:r>
      <w:pict>
        <v:shape type="#_x0000_t202" style="position:absolute;margin-left:84.05pt;margin-top:709.122pt;width:345.275pt;height:13.0283pt;mso-position-horizontal-relative:page;mso-position-vertical-relative:page;z-index:-466" filled="f" stroked="f">
          <v:textbox inset="0,0,0,0">
            <w:txbxContent>
              <w:p>
                <w:pPr>
                  <w:rPr>
                    <w:rFonts w:cs="Calibri" w:hAnsi="Calibri" w:eastAsia="Calibri" w:ascii="Calibri"/>
                    <w:sz w:val="20"/>
                    <w:szCs w:val="20"/>
                  </w:rPr>
                  <w:jc w:val="left"/>
                  <w:spacing w:lineRule="exact" w:line="240"/>
                  <w:ind w:left="20" w:right="-33"/>
                </w:pPr>
                <w:r>
                  <w:rPr>
                    <w:rFonts w:cs="Calibri" w:hAnsi="Calibri" w:eastAsia="Calibri" w:ascii="Calibri"/>
                    <w:spacing w:val="0"/>
                    <w:w w:val="100"/>
                    <w:position w:val="9"/>
                    <w:sz w:val="12"/>
                    <w:szCs w:val="12"/>
                  </w:rPr>
                  <w:t>16</w:t>
                </w:r>
                <w:r>
                  <w:rPr>
                    <w:rFonts w:cs="Calibri" w:hAnsi="Calibri" w:eastAsia="Calibri" w:ascii="Calibri"/>
                    <w:spacing w:val="18"/>
                    <w:w w:val="100"/>
                    <w:position w:val="9"/>
                    <w:sz w:val="12"/>
                    <w:szCs w:val="12"/>
                  </w:rPr>
                  <w:t> 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0"/>
                    <w:szCs w:val="20"/>
                  </w:rPr>
                  <w:t>Mo</w:t>
                </w:r>
                <w:r>
                  <w:rPr>
                    <w:rFonts w:cs="Calibri" w:hAnsi="Calibri" w:eastAsia="Calibri" w:ascii="Calibri"/>
                    <w:spacing w:val="-4"/>
                    <w:w w:val="100"/>
                    <w:position w:val="0"/>
                    <w:sz w:val="20"/>
                    <w:szCs w:val="20"/>
                  </w:rPr>
                  <w:t>r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0"/>
                    <w:szCs w:val="20"/>
                  </w:rPr>
                  <w:t>adaUno.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0"/>
                    <w:szCs w:val="20"/>
                  </w:rPr>
                  <w:t> 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0"/>
                    <w:szCs w:val="20"/>
                  </w:rPr>
                  <w:t>(2025).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0"/>
                    <w:szCs w:val="20"/>
                  </w:rPr>
                  <w:t> </w:t>
                </w:r>
                <w:r>
                  <w:rPr>
                    <w:rFonts w:cs="Calibri" w:hAnsi="Calibri" w:eastAsia="Calibri" w:ascii="Calibri"/>
                    <w:i/>
                    <w:spacing w:val="0"/>
                    <w:w w:val="100"/>
                    <w:position w:val="0"/>
                    <w:sz w:val="20"/>
                    <w:szCs w:val="20"/>
                  </w:rPr>
                  <w:t>L</w:t>
                </w:r>
                <w:r>
                  <w:rPr>
                    <w:rFonts w:cs="Calibri" w:hAnsi="Calibri" w:eastAsia="Calibri" w:ascii="Calibri"/>
                    <w:i/>
                    <w:spacing w:val="-1"/>
                    <w:w w:val="100"/>
                    <w:position w:val="0"/>
                    <w:sz w:val="20"/>
                    <w:szCs w:val="20"/>
                  </w:rPr>
                  <w:t>e</w:t>
                </w:r>
                <w:r>
                  <w:rPr>
                    <w:rFonts w:cs="Calibri" w:hAnsi="Calibri" w:eastAsia="Calibri" w:ascii="Calibri"/>
                    <w:i/>
                    <w:spacing w:val="0"/>
                    <w:w w:val="100"/>
                    <w:position w:val="0"/>
                    <w:sz w:val="20"/>
                    <w:szCs w:val="20"/>
                  </w:rPr>
                  <w:t>y</w:t>
                </w:r>
                <w:r>
                  <w:rPr>
                    <w:rFonts w:cs="Calibri" w:hAnsi="Calibri" w:eastAsia="Calibri" w:ascii="Calibri"/>
                    <w:i/>
                    <w:spacing w:val="0"/>
                    <w:w w:val="100"/>
                    <w:position w:val="0"/>
                    <w:sz w:val="20"/>
                    <w:szCs w:val="20"/>
                  </w:rPr>
                  <w:t> </w:t>
                </w:r>
                <w:r>
                  <w:rPr>
                    <w:rFonts w:cs="Calibri" w:hAnsi="Calibri" w:eastAsia="Calibri" w:ascii="Calibri"/>
                    <w:i/>
                    <w:spacing w:val="0"/>
                    <w:w w:val="100"/>
                    <w:position w:val="0"/>
                    <w:sz w:val="20"/>
                    <w:szCs w:val="20"/>
                  </w:rPr>
                  <w:t>de</w:t>
                </w:r>
                <w:r>
                  <w:rPr>
                    <w:rFonts w:cs="Calibri" w:hAnsi="Calibri" w:eastAsia="Calibri" w:ascii="Calibri"/>
                    <w:i/>
                    <w:spacing w:val="0"/>
                    <w:w w:val="100"/>
                    <w:position w:val="0"/>
                    <w:sz w:val="20"/>
                    <w:szCs w:val="20"/>
                  </w:rPr>
                  <w:t> </w:t>
                </w:r>
                <w:r>
                  <w:rPr>
                    <w:rFonts w:cs="Calibri" w:hAnsi="Calibri" w:eastAsia="Calibri" w:ascii="Calibri"/>
                    <w:i/>
                    <w:spacing w:val="0"/>
                    <w:w w:val="100"/>
                    <w:position w:val="0"/>
                    <w:sz w:val="20"/>
                    <w:szCs w:val="20"/>
                  </w:rPr>
                  <w:t>Arrendamie</w:t>
                </w:r>
                <w:r>
                  <w:rPr>
                    <w:rFonts w:cs="Calibri" w:hAnsi="Calibri" w:eastAsia="Calibri" w:ascii="Calibri"/>
                    <w:i/>
                    <w:spacing w:val="-2"/>
                    <w:w w:val="100"/>
                    <w:position w:val="0"/>
                    <w:sz w:val="20"/>
                    <w:szCs w:val="20"/>
                  </w:rPr>
                  <w:t>n</w:t>
                </w:r>
                <w:r>
                  <w:rPr>
                    <w:rFonts w:cs="Calibri" w:hAnsi="Calibri" w:eastAsia="Calibri" w:ascii="Calibri"/>
                    <w:i/>
                    <w:spacing w:val="-2"/>
                    <w:w w:val="100"/>
                    <w:position w:val="0"/>
                    <w:sz w:val="20"/>
                    <w:szCs w:val="20"/>
                  </w:rPr>
                  <w:t>t</w:t>
                </w:r>
                <w:r>
                  <w:rPr>
                    <w:rFonts w:cs="Calibri" w:hAnsi="Calibri" w:eastAsia="Calibri" w:ascii="Calibri"/>
                    <w:i/>
                    <w:spacing w:val="0"/>
                    <w:w w:val="100"/>
                    <w:position w:val="0"/>
                    <w:sz w:val="20"/>
                    <w:szCs w:val="20"/>
                  </w:rPr>
                  <w:t>o</w:t>
                </w:r>
                <w:r>
                  <w:rPr>
                    <w:rFonts w:cs="Calibri" w:hAnsi="Calibri" w:eastAsia="Calibri" w:ascii="Calibri"/>
                    <w:i/>
                    <w:spacing w:val="0"/>
                    <w:w w:val="100"/>
                    <w:position w:val="0"/>
                    <w:sz w:val="20"/>
                    <w:szCs w:val="20"/>
                  </w:rPr>
                  <w:t> </w:t>
                </w:r>
                <w:r>
                  <w:rPr>
                    <w:rFonts w:cs="Calibri" w:hAnsi="Calibri" w:eastAsia="Calibri" w:ascii="Calibri"/>
                    <w:i/>
                    <w:spacing w:val="0"/>
                    <w:w w:val="100"/>
                    <w:position w:val="0"/>
                    <w:sz w:val="20"/>
                    <w:szCs w:val="20"/>
                  </w:rPr>
                  <w:t>CDMX</w:t>
                </w:r>
                <w:r>
                  <w:rPr>
                    <w:rFonts w:cs="Calibri" w:hAnsi="Calibri" w:eastAsia="Calibri" w:ascii="Calibri"/>
                    <w:i/>
                    <w:spacing w:val="0"/>
                    <w:w w:val="100"/>
                    <w:position w:val="0"/>
                    <w:sz w:val="20"/>
                    <w:szCs w:val="20"/>
                  </w:rPr>
                  <w:t> </w:t>
                </w:r>
                <w:r>
                  <w:rPr>
                    <w:rFonts w:cs="Calibri" w:hAnsi="Calibri" w:eastAsia="Calibri" w:ascii="Calibri"/>
                    <w:i/>
                    <w:spacing w:val="0"/>
                    <w:w w:val="100"/>
                    <w:position w:val="0"/>
                    <w:sz w:val="20"/>
                    <w:szCs w:val="20"/>
                  </w:rPr>
                  <w:t>2025:</w:t>
                </w:r>
                <w:r>
                  <w:rPr>
                    <w:rFonts w:cs="Calibri" w:hAnsi="Calibri" w:eastAsia="Calibri" w:ascii="Calibri"/>
                    <w:i/>
                    <w:spacing w:val="0"/>
                    <w:w w:val="100"/>
                    <w:position w:val="0"/>
                    <w:sz w:val="20"/>
                    <w:szCs w:val="20"/>
                  </w:rPr>
                  <w:t> </w:t>
                </w:r>
                <w:r>
                  <w:rPr>
                    <w:rFonts w:cs="Calibri" w:hAnsi="Calibri" w:eastAsia="Calibri" w:ascii="Calibri"/>
                    <w:i/>
                    <w:spacing w:val="0"/>
                    <w:w w:val="100"/>
                    <w:position w:val="0"/>
                    <w:sz w:val="20"/>
                    <w:szCs w:val="20"/>
                  </w:rPr>
                  <w:t>Cambios</w:t>
                </w:r>
                <w:r>
                  <w:rPr>
                    <w:rFonts w:cs="Calibri" w:hAnsi="Calibri" w:eastAsia="Calibri" w:ascii="Calibri"/>
                    <w:i/>
                    <w:spacing w:val="0"/>
                    <w:w w:val="100"/>
                    <w:position w:val="0"/>
                    <w:sz w:val="20"/>
                    <w:szCs w:val="20"/>
                  </w:rPr>
                  <w:t> </w:t>
                </w:r>
                <w:r>
                  <w:rPr>
                    <w:rFonts w:cs="Calibri" w:hAnsi="Calibri" w:eastAsia="Calibri" w:ascii="Calibri"/>
                    <w:i/>
                    <w:spacing w:val="0"/>
                    <w:w w:val="100"/>
                    <w:position w:val="0"/>
                    <w:sz w:val="20"/>
                    <w:szCs w:val="20"/>
                  </w:rPr>
                  <w:t>y</w:t>
                </w:r>
                <w:r>
                  <w:rPr>
                    <w:rFonts w:cs="Calibri" w:hAnsi="Calibri" w:eastAsia="Calibri" w:ascii="Calibri"/>
                    <w:i/>
                    <w:spacing w:val="0"/>
                    <w:w w:val="100"/>
                    <w:position w:val="0"/>
                    <w:sz w:val="20"/>
                    <w:szCs w:val="20"/>
                  </w:rPr>
                  <w:t> </w:t>
                </w:r>
                <w:r>
                  <w:rPr>
                    <w:rFonts w:cs="Calibri" w:hAnsi="Calibri" w:eastAsia="Calibri" w:ascii="Calibri"/>
                    <w:i/>
                    <w:spacing w:val="-2"/>
                    <w:w w:val="100"/>
                    <w:position w:val="0"/>
                    <w:sz w:val="20"/>
                    <w:szCs w:val="20"/>
                  </w:rPr>
                  <w:t>c</w:t>
                </w:r>
                <w:r>
                  <w:rPr>
                    <w:rFonts w:cs="Calibri" w:hAnsi="Calibri" w:eastAsia="Calibri" w:ascii="Calibri"/>
                    <w:i/>
                    <w:spacing w:val="0"/>
                    <w:w w:val="100"/>
                    <w:position w:val="0"/>
                    <w:sz w:val="20"/>
                    <w:szCs w:val="20"/>
                  </w:rPr>
                  <w:t>ómo</w:t>
                </w:r>
                <w:r>
                  <w:rPr>
                    <w:rFonts w:cs="Calibri" w:hAnsi="Calibri" w:eastAsia="Calibri" w:ascii="Calibri"/>
                    <w:i/>
                    <w:spacing w:val="0"/>
                    <w:w w:val="100"/>
                    <w:position w:val="0"/>
                    <w:sz w:val="20"/>
                    <w:szCs w:val="20"/>
                  </w:rPr>
                  <w:t> </w:t>
                </w:r>
                <w:r>
                  <w:rPr>
                    <w:rFonts w:cs="Calibri" w:hAnsi="Calibri" w:eastAsia="Calibri" w:ascii="Calibri"/>
                    <w:i/>
                    <w:spacing w:val="-2"/>
                    <w:w w:val="100"/>
                    <w:position w:val="0"/>
                    <w:sz w:val="20"/>
                    <w:szCs w:val="20"/>
                  </w:rPr>
                  <w:t>t</w:t>
                </w:r>
                <w:r>
                  <w:rPr>
                    <w:rFonts w:cs="Calibri" w:hAnsi="Calibri" w:eastAsia="Calibri" w:ascii="Calibri"/>
                    <w:i/>
                    <w:spacing w:val="0"/>
                    <w:w w:val="100"/>
                    <w:position w:val="0"/>
                    <w:sz w:val="20"/>
                    <w:szCs w:val="20"/>
                  </w:rPr>
                  <w:t>e</w:t>
                </w:r>
                <w:r>
                  <w:rPr>
                    <w:rFonts w:cs="Calibri" w:hAnsi="Calibri" w:eastAsia="Calibri" w:ascii="Calibri"/>
                    <w:i/>
                    <w:spacing w:val="0"/>
                    <w:w w:val="100"/>
                    <w:position w:val="0"/>
                    <w:sz w:val="20"/>
                    <w:szCs w:val="20"/>
                  </w:rPr>
                  <w:t> </w:t>
                </w:r>
                <w:r>
                  <w:rPr>
                    <w:rFonts w:cs="Calibri" w:hAnsi="Calibri" w:eastAsia="Calibri" w:ascii="Calibri"/>
                    <w:i/>
                    <w:spacing w:val="0"/>
                    <w:w w:val="100"/>
                    <w:position w:val="0"/>
                    <w:sz w:val="20"/>
                    <w:szCs w:val="20"/>
                  </w:rPr>
                  <w:t>a</w:t>
                </w:r>
                <w:r>
                  <w:rPr>
                    <w:rFonts w:cs="Calibri" w:hAnsi="Calibri" w:eastAsia="Calibri" w:ascii="Calibri"/>
                    <w:i/>
                    <w:spacing w:val="-3"/>
                    <w:w w:val="100"/>
                    <w:position w:val="0"/>
                    <w:sz w:val="20"/>
                    <w:szCs w:val="20"/>
                  </w:rPr>
                  <w:t>f</w:t>
                </w:r>
                <w:r>
                  <w:rPr>
                    <w:rFonts w:cs="Calibri" w:hAnsi="Calibri" w:eastAsia="Calibri" w:ascii="Calibri"/>
                    <w:i/>
                    <w:spacing w:val="0"/>
                    <w:w w:val="100"/>
                    <w:position w:val="0"/>
                    <w:sz w:val="20"/>
                    <w:szCs w:val="20"/>
                  </w:rPr>
                  <w:t>ec</w:t>
                </w:r>
                <w:r>
                  <w:rPr>
                    <w:rFonts w:cs="Calibri" w:hAnsi="Calibri" w:eastAsia="Calibri" w:ascii="Calibri"/>
                    <w:i/>
                    <w:spacing w:val="-3"/>
                    <w:w w:val="100"/>
                    <w:position w:val="0"/>
                    <w:sz w:val="20"/>
                    <w:szCs w:val="20"/>
                  </w:rPr>
                  <w:t>t</w:t>
                </w:r>
                <w:r>
                  <w:rPr>
                    <w:rFonts w:cs="Calibri" w:hAnsi="Calibri" w:eastAsia="Calibri" w:ascii="Calibri"/>
                    <w:i/>
                    <w:spacing w:val="0"/>
                    <w:w w:val="100"/>
                    <w:position w:val="0"/>
                    <w:sz w:val="20"/>
                    <w:szCs w:val="20"/>
                  </w:rPr>
                  <w:t>a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0"/>
                    <w:szCs w:val="20"/>
                  </w:rPr>
                  <w:t>.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519.379pt;margin-top:731.172pt;width:9.5752pt;height:13pt;mso-position-horizontal-relative:page;mso-position-vertical-relative:page;z-index:-465" filled="f" stroked="f">
          <v:textbox inset="0,0,0,0">
            <w:txbxContent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left"/>
                  <w:spacing w:lineRule="exact" w:line="240"/>
                  <w:ind w:left="40"/>
                </w:pPr>
                <w:r>
                  <w:rPr>
                    <w:rFonts w:cs="Calibri" w:hAnsi="Calibri" w:eastAsia="Calibri" w:ascii="Calibri"/>
                    <w:position w:val="1"/>
                    <w:sz w:val="22"/>
                    <w:szCs w:val="22"/>
                  </w:rPr>
                </w:r>
                <w:r>
                  <w:fldChar w:fldCharType="begin"/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instrText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19.379pt;margin-top:731.173pt;width:9.5752pt;height:13pt;mso-position-horizontal-relative:page;mso-position-vertical-relative:page;z-index:-464" filled="f" stroked="f">
          <v:textbox inset="0,0,0,0">
            <w:txbxContent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left"/>
                  <w:spacing w:lineRule="exact" w:line="240"/>
                  <w:ind w:left="40"/>
                </w:pPr>
                <w:r>
                  <w:rPr>
                    <w:rFonts w:cs="Calibri" w:hAnsi="Calibri" w:eastAsia="Calibri" w:ascii="Calibri"/>
                    <w:position w:val="1"/>
                    <w:sz w:val="22"/>
                    <w:szCs w:val="22"/>
                  </w:rPr>
                </w:r>
                <w:r>
                  <w:fldChar w:fldCharType="begin"/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instrText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13.808pt;margin-top:731.172pt;width:15.1464pt;height:13.001pt;mso-position-horizontal-relative:page;mso-position-vertical-relative:page;z-index:-463" filled="f" stroked="f">
          <v:textbox inset="0,0,0,0">
            <w:txbxContent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left"/>
                  <w:spacing w:lineRule="exact" w:line="240"/>
                  <w:ind w:left="40"/>
                </w:pPr>
                <w:r>
                  <w:rPr>
                    <w:rFonts w:cs="Calibri" w:hAnsi="Calibri" w:eastAsia="Calibri" w:ascii="Calibri"/>
                    <w:position w:val="1"/>
                    <w:sz w:val="22"/>
                    <w:szCs w:val="22"/>
                  </w:rPr>
                </w:r>
                <w:r>
                  <w:fldChar w:fldCharType="begin"/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</w:r>
                <w:r>
                  <w:fldChar w:fldCharType="begin"/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instrText> PAGE </w:instrText>
                </w:r>
                <w:r>
                  <w:fldChar w:fldCharType="separate"/>
                </w:r>
                <w:r>
                  <w:t>0</w:t>
                </w:r>
                <w:r>
                  <w:fldChar w:fldCharType="end"/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13.808pt;margin-top:731.173pt;width:15.1464pt;height:13pt;mso-position-horizontal-relative:page;mso-position-vertical-relative:page;z-index:-462" filled="f" stroked="f">
          <v:textbox inset="0,0,0,0">
            <w:txbxContent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left"/>
                  <w:spacing w:lineRule="exact" w:line="240"/>
                  <w:ind w:left="40"/>
                </w:pPr>
                <w:r>
                  <w:rPr>
                    <w:rFonts w:cs="Calibri" w:hAnsi="Calibri" w:eastAsia="Calibri" w:ascii="Calibri"/>
                    <w:position w:val="1"/>
                    <w:sz w:val="22"/>
                    <w:szCs w:val="22"/>
                  </w:rPr>
                </w:r>
                <w:r>
                  <w:fldChar w:fldCharType="begin"/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</w:r>
                <w:r>
                  <w:fldChar w:fldCharType="begin"/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13.808pt;margin-top:731.173pt;width:15.1464pt;height:13pt;mso-position-horizontal-relative:page;mso-position-vertical-relative:page;z-index:-461" filled="f" stroked="f">
          <v:textbox inset="0,0,0,0">
            <w:txbxContent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left"/>
                  <w:spacing w:lineRule="exact" w:line="240"/>
                  <w:ind w:left="40"/>
                </w:pPr>
                <w:r>
                  <w:rPr>
                    <w:rFonts w:cs="Calibri" w:hAnsi="Calibri" w:eastAsia="Calibri" w:ascii="Calibri"/>
                    <w:position w:val="1"/>
                    <w:sz w:val="22"/>
                    <w:szCs w:val="22"/>
                  </w:rPr>
                </w:r>
                <w:r>
                  <w:fldChar w:fldCharType="begin"/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</w:r>
                <w:r>
                  <w:fldChar w:fldCharType="begin"/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instrText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13.808pt;margin-top:731.173pt;width:15.1464pt;height:13pt;mso-position-horizontal-relative:page;mso-position-vertical-relative:page;z-index:-460" filled="f" stroked="f">
          <v:textbox inset="0,0,0,0">
            <w:txbxContent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left"/>
                  <w:spacing w:lineRule="exact" w:line="240"/>
                  <w:ind w:left="40"/>
                </w:pPr>
                <w:r>
                  <w:rPr>
                    <w:rFonts w:cs="Calibri" w:hAnsi="Calibri" w:eastAsia="Calibri" w:ascii="Calibri"/>
                    <w:position w:val="1"/>
                    <w:sz w:val="22"/>
                    <w:szCs w:val="22"/>
                  </w:rPr>
                </w:r>
                <w:r>
                  <w:fldChar w:fldCharType="begin"/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</w:r>
                <w:r>
                  <w:fldChar w:fldCharType="begin"/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instrText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30.3pt;margin-top:10.65pt;width:110.25pt;height:74.25pt;mso-position-horizontal-relative:page;mso-position-vertical-relative:page;z-index:-474">
          <v:imagedata o:title="" r:id="rId1"/>
        </v:shape>
      </w:pict>
    </w:r>
    <w:r>
      <w:pict>
        <v:shape type="#_x0000_t202" style="position:absolute;margin-left:314.867pt;margin-top:36.8277pt;width:213.088pt;height:26.4277pt;mso-position-horizontal-relative:page;mso-position-vertical-relative:page;z-index:-473" filled="f" stroked="f">
          <v:textbox inset="0,0,0,0">
            <w:txbxContent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left"/>
                  <w:spacing w:lineRule="exact" w:line="240"/>
                  <w:ind w:left="32" w:right="-33"/>
                </w:pP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INICI</w:t>
                </w:r>
                <w:r>
                  <w:rPr>
                    <w:rFonts w:cs="Calibri" w:hAnsi="Calibri" w:eastAsia="Calibri" w:ascii="Calibri"/>
                    <w:spacing w:val="-17"/>
                    <w:w w:val="100"/>
                    <w:position w:val="1"/>
                    <w:sz w:val="22"/>
                    <w:szCs w:val="22"/>
                  </w:rPr>
                  <w:t>A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TI</w:t>
                </w:r>
                <w:r>
                  <w:rPr>
                    <w:rFonts w:cs="Calibri" w:hAnsi="Calibri" w:eastAsia="Calibri" w:ascii="Calibri"/>
                    <w:spacing w:val="-10"/>
                    <w:w w:val="100"/>
                    <w:position w:val="1"/>
                    <w:sz w:val="22"/>
                    <w:szCs w:val="22"/>
                  </w:rPr>
                  <w:t>V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A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DE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RE</w:t>
                </w:r>
                <w:r>
                  <w:rPr>
                    <w:rFonts w:cs="Calibri" w:hAnsi="Calibri" w:eastAsia="Calibri" w:ascii="Calibri"/>
                    <w:spacing w:val="-2"/>
                    <w:w w:val="100"/>
                    <w:position w:val="1"/>
                    <w:sz w:val="22"/>
                    <w:szCs w:val="22"/>
                  </w:rPr>
                  <w:t>F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ORMA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-16"/>
                    <w:w w:val="100"/>
                    <w:position w:val="1"/>
                    <w:sz w:val="22"/>
                    <w:szCs w:val="22"/>
                  </w:rPr>
                  <w:t>P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ARA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LA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R</w:t>
                </w:r>
                <w:r>
                  <w:rPr>
                    <w:rFonts w:cs="Calibri" w:hAnsi="Calibri" w:eastAsia="Calibri" w:ascii="Calibri"/>
                    <w:spacing w:val="-3"/>
                    <w:w w:val="100"/>
                    <w:position w:val="1"/>
                    <w:sz w:val="22"/>
                    <w:szCs w:val="22"/>
                  </w:rPr>
                  <w:t>E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GUL</w:t>
                </w:r>
                <w:r>
                  <w:rPr>
                    <w:rFonts w:cs="Calibri" w:hAnsi="Calibri" w:eastAsia="Calibri" w:ascii="Calibri"/>
                    <w:spacing w:val="-2"/>
                    <w:w w:val="100"/>
                    <w:position w:val="1"/>
                    <w:sz w:val="22"/>
                    <w:szCs w:val="22"/>
                  </w:rPr>
                  <w:t>A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CIÓN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2"/>
                    <w:szCs w:val="22"/>
                  </w:rPr>
                </w:r>
              </w:p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left"/>
                  <w:ind w:left="20" w:right="-33"/>
                </w:pP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DEL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-2"/>
                    <w:w w:val="100"/>
                    <w:sz w:val="22"/>
                    <w:szCs w:val="22"/>
                  </w:rPr>
                  <w:t>C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cs="Calibri" w:hAnsi="Calibri" w:eastAsia="Calibri" w:ascii="Calibri"/>
                    <w:spacing w:val="-2"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cs="Calibri" w:hAnsi="Calibri" w:eastAsia="Calibri" w:ascii="Calibri"/>
                    <w:spacing w:val="-6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DE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LA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REN</w:t>
                </w:r>
                <w:r>
                  <w:rPr>
                    <w:rFonts w:cs="Calibri" w:hAnsi="Calibri" w:eastAsia="Calibri" w:ascii="Calibri"/>
                    <w:spacing w:val="-17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DE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CA</w:t>
                </w:r>
                <w:r>
                  <w:rPr>
                    <w:rFonts w:cs="Calibri" w:hAnsi="Calibri" w:eastAsia="Calibri" w:ascii="Calibri"/>
                    <w:spacing w:val="-2"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HABI</w:t>
                </w:r>
                <w:r>
                  <w:rPr>
                    <w:rFonts w:cs="Calibri" w:hAnsi="Calibri" w:eastAsia="Calibri" w:ascii="Calibri"/>
                    <w:spacing w:val="-17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cs="Calibri" w:hAnsi="Calibri" w:eastAsia="Calibri" w:ascii="Calibri"/>
                    <w:spacing w:val="-2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CIÓN.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30.3pt;margin-top:10.6504pt;width:110.25pt;height:74.25pt;mso-position-horizontal-relative:page;mso-position-vertical-relative:page;z-index:-459">
          <v:imagedata o:title="" r:id="rId1"/>
        </v:shape>
      </w:pict>
    </w:r>
    <w:r>
      <w:pict>
        <v:shape type="#_x0000_t202" style="position:absolute;margin-left:314.867pt;margin-top:36.8281pt;width:213.088pt;height:26.4277pt;mso-position-horizontal-relative:page;mso-position-vertical-relative:page;z-index:-458" filled="f" stroked="f">
          <v:textbox inset="0,0,0,0">
            <w:txbxContent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left"/>
                  <w:spacing w:lineRule="exact" w:line="240"/>
                  <w:ind w:left="32" w:right="-33"/>
                </w:pP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INICI</w:t>
                </w:r>
                <w:r>
                  <w:rPr>
                    <w:rFonts w:cs="Calibri" w:hAnsi="Calibri" w:eastAsia="Calibri" w:ascii="Calibri"/>
                    <w:spacing w:val="-17"/>
                    <w:w w:val="100"/>
                    <w:position w:val="1"/>
                    <w:sz w:val="22"/>
                    <w:szCs w:val="22"/>
                  </w:rPr>
                  <w:t>A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TI</w:t>
                </w:r>
                <w:r>
                  <w:rPr>
                    <w:rFonts w:cs="Calibri" w:hAnsi="Calibri" w:eastAsia="Calibri" w:ascii="Calibri"/>
                    <w:spacing w:val="-10"/>
                    <w:w w:val="100"/>
                    <w:position w:val="1"/>
                    <w:sz w:val="22"/>
                    <w:szCs w:val="22"/>
                  </w:rPr>
                  <w:t>V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A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DE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RE</w:t>
                </w:r>
                <w:r>
                  <w:rPr>
                    <w:rFonts w:cs="Calibri" w:hAnsi="Calibri" w:eastAsia="Calibri" w:ascii="Calibri"/>
                    <w:spacing w:val="-2"/>
                    <w:w w:val="100"/>
                    <w:position w:val="1"/>
                    <w:sz w:val="22"/>
                    <w:szCs w:val="22"/>
                  </w:rPr>
                  <w:t>F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ORMA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-16"/>
                    <w:w w:val="100"/>
                    <w:position w:val="1"/>
                    <w:sz w:val="22"/>
                    <w:szCs w:val="22"/>
                  </w:rPr>
                  <w:t>P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ARA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LA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R</w:t>
                </w:r>
                <w:r>
                  <w:rPr>
                    <w:rFonts w:cs="Calibri" w:hAnsi="Calibri" w:eastAsia="Calibri" w:ascii="Calibri"/>
                    <w:spacing w:val="-3"/>
                    <w:w w:val="100"/>
                    <w:position w:val="1"/>
                    <w:sz w:val="22"/>
                    <w:szCs w:val="22"/>
                  </w:rPr>
                  <w:t>E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GUL</w:t>
                </w:r>
                <w:r>
                  <w:rPr>
                    <w:rFonts w:cs="Calibri" w:hAnsi="Calibri" w:eastAsia="Calibri" w:ascii="Calibri"/>
                    <w:spacing w:val="-2"/>
                    <w:w w:val="100"/>
                    <w:position w:val="1"/>
                    <w:sz w:val="22"/>
                    <w:szCs w:val="22"/>
                  </w:rPr>
                  <w:t>A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1"/>
                    <w:sz w:val="22"/>
                    <w:szCs w:val="22"/>
                  </w:rPr>
                  <w:t>CIÓN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2"/>
                    <w:szCs w:val="22"/>
                  </w:rPr>
                </w:r>
              </w:p>
              <w:p>
                <w:pPr>
                  <w:rPr>
                    <w:rFonts w:cs="Calibri" w:hAnsi="Calibri" w:eastAsia="Calibri" w:ascii="Calibri"/>
                    <w:sz w:val="22"/>
                    <w:szCs w:val="22"/>
                  </w:rPr>
                  <w:jc w:val="left"/>
                  <w:ind w:left="20" w:right="-33"/>
                </w:pP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DEL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-2"/>
                    <w:w w:val="100"/>
                    <w:sz w:val="22"/>
                    <w:szCs w:val="22"/>
                  </w:rPr>
                  <w:t>C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cs="Calibri" w:hAnsi="Calibri" w:eastAsia="Calibri" w:ascii="Calibri"/>
                    <w:spacing w:val="-2"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cs="Calibri" w:hAnsi="Calibri" w:eastAsia="Calibri" w:ascii="Calibri"/>
                    <w:spacing w:val="-6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DE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LA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REN</w:t>
                </w:r>
                <w:r>
                  <w:rPr>
                    <w:rFonts w:cs="Calibri" w:hAnsi="Calibri" w:eastAsia="Calibri" w:ascii="Calibri"/>
                    <w:spacing w:val="-17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DE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CA</w:t>
                </w:r>
                <w:r>
                  <w:rPr>
                    <w:rFonts w:cs="Calibri" w:hAnsi="Calibri" w:eastAsia="Calibri" w:ascii="Calibri"/>
                    <w:spacing w:val="-2"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HABI</w:t>
                </w:r>
                <w:r>
                  <w:rPr>
                    <w:rFonts w:cs="Calibri" w:hAnsi="Calibri" w:eastAsia="Calibri" w:ascii="Calibri"/>
                    <w:spacing w:val="-17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cs="Calibri" w:hAnsi="Calibri" w:eastAsia="Calibri" w:ascii="Calibri"/>
                    <w:spacing w:val="-2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22"/>
                    <w:szCs w:val="22"/>
                  </w:rPr>
                  <w:t>CIÓN.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header" Target="header2.xml"/><Relationship Id="rId12" Type="http://schemas.openxmlformats.org/officeDocument/2006/relationships/footer" Target="footer7.xml"/><Relationship Id="rId13" Type="http://schemas.openxmlformats.org/officeDocument/2006/relationships/image" Target="media/image2.png"/><Relationship Id="rId14" Type="http://schemas.openxmlformats.org/officeDocument/2006/relationships/header" Target="header3.xml"/><Relationship Id="rId15" Type="http://schemas.openxmlformats.org/officeDocument/2006/relationships/footer" Target="footer8.xml"/><Relationship Id="rId16" Type="http://schemas.openxmlformats.org/officeDocument/2006/relationships/image" Target="media/image3.png"/><Relationship Id="rId17" Type="http://schemas.openxmlformats.org/officeDocument/2006/relationships/header" Target="header4.xml"/><Relationship Id="rId18" Type="http://schemas.openxmlformats.org/officeDocument/2006/relationships/footer" Target="footer9.xml"/><Relationship Id="rId19" Type="http://schemas.openxmlformats.org/officeDocument/2006/relationships/image" Target="media/image4.png"/><Relationship Id="rId20" Type="http://schemas.openxmlformats.org/officeDocument/2006/relationships/header" Target="header5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image" Target="media/image1.png"/></Relationships>

</file>

<file path=word/_rels/header5.xml.rels><?xml version="1.0" encoding="UTF-8" standalone="yes"?>
<Relationships xmlns="http://schemas.openxmlformats.org/package/2006/relationships"><Relationship Id="rId1" Type="http://schemas.openxmlformats.org/officeDocument/2006/relationships/image" Target="media/image5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